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CA1C" w14:textId="77777777" w:rsidR="00D10E16" w:rsidRPr="001F3272" w:rsidRDefault="00D10E16" w:rsidP="00944B23">
      <w:pPr>
        <w:adjustRightInd w:val="0"/>
        <w:snapToGrid w:val="0"/>
        <w:spacing w:before="240" w:after="360"/>
        <w:rPr>
          <w:b/>
          <w:bCs/>
          <w:sz w:val="28"/>
          <w:szCs w:val="28"/>
          <w:lang w:val="en-GB"/>
        </w:rPr>
      </w:pPr>
      <w:r w:rsidRPr="001F3272">
        <w:rPr>
          <w:b/>
          <w:bCs/>
          <w:sz w:val="28"/>
          <w:szCs w:val="28"/>
          <w:lang w:val="en-GB"/>
        </w:rPr>
        <w:t>Paper Title</w:t>
      </w:r>
    </w:p>
    <w:p w14:paraId="0C645B0F" w14:textId="77777777" w:rsidR="00D10E16" w:rsidRPr="001F3272" w:rsidRDefault="00D10E16" w:rsidP="00D10E16">
      <w:pPr>
        <w:spacing w:line="360" w:lineRule="auto"/>
        <w:rPr>
          <w:rFonts w:eastAsia="MS Mincho"/>
          <w:lang w:val="en-GB"/>
        </w:rPr>
      </w:pPr>
      <w:r w:rsidRPr="001F3272">
        <w:rPr>
          <w:lang w:val="en-GB"/>
        </w:rPr>
        <w:t>A</w:t>
      </w:r>
      <w:r w:rsidRPr="001F3272">
        <w:rPr>
          <w:smallCaps/>
          <w:lang w:val="en-GB"/>
        </w:rPr>
        <w:t>uthor</w:t>
      </w:r>
      <w:r w:rsidRPr="001F3272">
        <w:rPr>
          <w:lang w:val="en-GB"/>
        </w:rPr>
        <w:t xml:space="preserve"> 1</w:t>
      </w:r>
      <w:r w:rsidRPr="001F3272">
        <w:rPr>
          <w:vertAlign w:val="superscript"/>
          <w:lang w:val="en-GB"/>
        </w:rPr>
        <w:t>a</w:t>
      </w:r>
      <w:r w:rsidRPr="001F3272">
        <w:rPr>
          <w:lang w:val="en-GB"/>
        </w:rPr>
        <w:t>, A</w:t>
      </w:r>
      <w:r w:rsidRPr="001F3272">
        <w:rPr>
          <w:smallCaps/>
          <w:lang w:val="en-GB"/>
        </w:rPr>
        <w:t>uthor</w:t>
      </w:r>
      <w:r w:rsidRPr="001F3272">
        <w:rPr>
          <w:lang w:val="en-GB"/>
        </w:rPr>
        <w:t xml:space="preserve"> 2</w:t>
      </w:r>
      <w:r w:rsidRPr="001F3272">
        <w:rPr>
          <w:vertAlign w:val="superscript"/>
          <w:lang w:val="en-GB"/>
        </w:rPr>
        <w:t>b</w:t>
      </w:r>
      <w:r w:rsidRPr="001F3272">
        <w:rPr>
          <w:lang w:val="en-GB"/>
        </w:rPr>
        <w:t>, AUTHOR 3</w:t>
      </w:r>
      <w:r w:rsidRPr="001F3272">
        <w:rPr>
          <w:vertAlign w:val="superscript"/>
          <w:lang w:val="en-GB"/>
        </w:rPr>
        <w:t>c</w:t>
      </w:r>
      <w:r w:rsidRPr="001F3272">
        <w:rPr>
          <w:lang w:val="en-GB"/>
        </w:rPr>
        <w:t>,…</w:t>
      </w:r>
    </w:p>
    <w:p w14:paraId="0105FB7C" w14:textId="77777777" w:rsidR="00D10E16" w:rsidRPr="001F3272" w:rsidRDefault="00D10E16" w:rsidP="00D10E16">
      <w:pPr>
        <w:pStyle w:val="Affiliation"/>
        <w:spacing w:line="360" w:lineRule="auto"/>
        <w:jc w:val="left"/>
        <w:rPr>
          <w:rFonts w:eastAsia="MS Mincho"/>
          <w:sz w:val="22"/>
          <w:szCs w:val="22"/>
          <w:lang w:val="en-GB"/>
        </w:rPr>
      </w:pPr>
      <w:r w:rsidRPr="001F3272">
        <w:rPr>
          <w:rFonts w:eastAsia="MS Mincho"/>
          <w:sz w:val="22"/>
          <w:szCs w:val="22"/>
          <w:vertAlign w:val="superscript"/>
          <w:lang w:val="en-GB"/>
        </w:rPr>
        <w:t xml:space="preserve">a </w:t>
      </w:r>
      <w:r w:rsidRPr="001F3272">
        <w:rPr>
          <w:rFonts w:eastAsia="MS Mincho"/>
          <w:sz w:val="22"/>
          <w:szCs w:val="22"/>
          <w:lang w:val="en-GB"/>
        </w:rPr>
        <w:t xml:space="preserve">Laboratory, Affiliation, City, Country, E-mail address </w:t>
      </w:r>
    </w:p>
    <w:p w14:paraId="5D8D7DE4" w14:textId="77777777" w:rsidR="00D10E16" w:rsidRPr="001F3272" w:rsidRDefault="00D10E16" w:rsidP="00D10E16">
      <w:pPr>
        <w:pStyle w:val="Affiliation"/>
        <w:spacing w:line="360" w:lineRule="auto"/>
        <w:jc w:val="left"/>
        <w:rPr>
          <w:rFonts w:eastAsia="MS Mincho"/>
          <w:sz w:val="22"/>
          <w:szCs w:val="22"/>
          <w:lang w:val="en-GB"/>
        </w:rPr>
      </w:pPr>
      <w:r w:rsidRPr="001F3272">
        <w:rPr>
          <w:rFonts w:eastAsia="MS Mincho"/>
          <w:sz w:val="22"/>
          <w:szCs w:val="22"/>
          <w:vertAlign w:val="superscript"/>
          <w:lang w:val="en-GB"/>
        </w:rPr>
        <w:t xml:space="preserve">b </w:t>
      </w:r>
      <w:r w:rsidRPr="001F3272">
        <w:rPr>
          <w:rFonts w:eastAsia="MS Mincho"/>
          <w:sz w:val="22"/>
          <w:szCs w:val="22"/>
          <w:lang w:val="en-GB"/>
        </w:rPr>
        <w:t xml:space="preserve">Laboratory, Affiliation, City, Country, E-mail address </w:t>
      </w:r>
    </w:p>
    <w:p w14:paraId="1823765D" w14:textId="77777777" w:rsidR="00D10E16" w:rsidRPr="001F3272" w:rsidRDefault="00D10E16" w:rsidP="00D10E16">
      <w:pPr>
        <w:pStyle w:val="Affiliation"/>
        <w:spacing w:line="360" w:lineRule="auto"/>
        <w:jc w:val="left"/>
        <w:rPr>
          <w:rFonts w:eastAsia="MS Mincho"/>
          <w:sz w:val="22"/>
          <w:szCs w:val="22"/>
          <w:lang w:val="en-GB"/>
        </w:rPr>
      </w:pPr>
      <w:r w:rsidRPr="001F3272">
        <w:rPr>
          <w:rFonts w:eastAsia="MS Mincho"/>
          <w:sz w:val="22"/>
          <w:szCs w:val="22"/>
          <w:vertAlign w:val="superscript"/>
          <w:lang w:val="en-GB"/>
        </w:rPr>
        <w:t xml:space="preserve">c </w:t>
      </w:r>
      <w:r w:rsidRPr="001F3272">
        <w:rPr>
          <w:rFonts w:eastAsia="MS Mincho"/>
          <w:sz w:val="22"/>
          <w:szCs w:val="22"/>
          <w:lang w:val="en-GB"/>
        </w:rPr>
        <w:t xml:space="preserve">Laboratory, Affiliation, City, Country, E-mail address </w:t>
      </w:r>
    </w:p>
    <w:p w14:paraId="23808742" w14:textId="0F8C54E0" w:rsidR="00D10E16" w:rsidRPr="00C952DC" w:rsidRDefault="00D10E16" w:rsidP="00944B23">
      <w:pPr>
        <w:spacing w:before="360" w:line="360" w:lineRule="auto"/>
        <w:ind w:left="539" w:right="567"/>
        <w:jc w:val="both"/>
        <w:rPr>
          <w:sz w:val="20"/>
          <w:szCs w:val="20"/>
          <w:lang w:val="en-GB" w:eastAsia="en-US"/>
        </w:rPr>
      </w:pPr>
      <w:r w:rsidRPr="001F3272">
        <w:rPr>
          <w:b/>
          <w:bCs/>
          <w:sz w:val="20"/>
          <w:szCs w:val="20"/>
          <w:lang w:val="en-GB"/>
        </w:rPr>
        <w:t>Abstract –</w:t>
      </w:r>
      <w:r w:rsidRPr="001F3272">
        <w:rPr>
          <w:sz w:val="20"/>
          <w:szCs w:val="20"/>
          <w:lang w:val="en-GB"/>
        </w:rPr>
        <w:t xml:space="preserve"> </w:t>
      </w:r>
      <w:r w:rsidRPr="001F3272">
        <w:rPr>
          <w:sz w:val="20"/>
          <w:szCs w:val="20"/>
          <w:lang w:val="en-GB" w:eastAsia="en-US"/>
        </w:rPr>
        <w:t xml:space="preserve">The paper should start with an abstract of 150−200 words, which summarises the objectives, and conclusions of the paper. The abstract should not include references, figures or tables. The abstract is very important as it will be published on the proceeding of the </w:t>
      </w:r>
      <w:r w:rsidR="006C7358">
        <w:rPr>
          <w:sz w:val="20"/>
          <w:szCs w:val="20"/>
          <w:lang w:val="en-GB" w:eastAsia="en-US"/>
        </w:rPr>
        <w:t>Dyna</w:t>
      </w:r>
      <w:r w:rsidR="002A6370">
        <w:rPr>
          <w:sz w:val="20"/>
          <w:szCs w:val="20"/>
          <w:lang w:val="en-GB" w:eastAsia="en-US"/>
        </w:rPr>
        <w:t>MAT’20</w:t>
      </w:r>
      <w:r w:rsidR="006C7358">
        <w:rPr>
          <w:sz w:val="20"/>
          <w:szCs w:val="20"/>
          <w:lang w:val="en-GB" w:eastAsia="en-US"/>
        </w:rPr>
        <w:t>24</w:t>
      </w:r>
      <w:r w:rsidR="002A6370">
        <w:rPr>
          <w:sz w:val="20"/>
          <w:szCs w:val="20"/>
          <w:lang w:val="en-GB" w:eastAsia="en-US"/>
        </w:rPr>
        <w:t xml:space="preserve"> conference</w:t>
      </w:r>
      <w:r w:rsidRPr="00C952DC">
        <w:rPr>
          <w:sz w:val="20"/>
          <w:szCs w:val="20"/>
          <w:lang w:val="en-GB" w:eastAsia="en-US"/>
        </w:rPr>
        <w:t>.</w:t>
      </w:r>
    </w:p>
    <w:p w14:paraId="1AD525A7" w14:textId="6103E9BE" w:rsidR="008D070F" w:rsidRDefault="00D10E16" w:rsidP="00944B23">
      <w:pPr>
        <w:spacing w:before="120" w:line="360" w:lineRule="auto"/>
        <w:ind w:left="567" w:right="567"/>
        <w:jc w:val="both"/>
        <w:rPr>
          <w:sz w:val="20"/>
          <w:szCs w:val="20"/>
          <w:lang w:val="en-GB" w:eastAsia="en-US"/>
        </w:rPr>
      </w:pPr>
      <w:r w:rsidRPr="001F3272">
        <w:rPr>
          <w:b/>
          <w:bCs/>
          <w:sz w:val="20"/>
          <w:szCs w:val="20"/>
          <w:lang w:val="en-GB"/>
        </w:rPr>
        <w:t>Keywords</w:t>
      </w:r>
      <w:r w:rsidRPr="001F3272">
        <w:rPr>
          <w:sz w:val="20"/>
          <w:szCs w:val="20"/>
          <w:lang w:val="en-GB"/>
        </w:rPr>
        <w:t xml:space="preserve">: </w:t>
      </w:r>
      <w:r w:rsidRPr="001F3272">
        <w:rPr>
          <w:sz w:val="20"/>
          <w:szCs w:val="20"/>
          <w:lang w:val="en-GB" w:eastAsia="en-US"/>
        </w:rPr>
        <w:t xml:space="preserve">Not exceed five key words written in lower-case letters separated by slashes:  international congress / machine </w:t>
      </w:r>
      <w:r w:rsidR="00C952DC">
        <w:rPr>
          <w:sz w:val="20"/>
          <w:szCs w:val="20"/>
          <w:lang w:val="en-GB" w:eastAsia="en-US"/>
        </w:rPr>
        <w:t xml:space="preserve">/ design / modelling / </w:t>
      </w:r>
      <w:r w:rsidR="002A6370">
        <w:rPr>
          <w:sz w:val="20"/>
          <w:szCs w:val="20"/>
          <w:lang w:val="en-GB" w:eastAsia="en-US"/>
        </w:rPr>
        <w:t>DynaMAT’2024</w:t>
      </w:r>
      <w:r w:rsidRPr="001F3272">
        <w:rPr>
          <w:sz w:val="20"/>
          <w:szCs w:val="20"/>
          <w:lang w:val="en-GB" w:eastAsia="en-US"/>
        </w:rPr>
        <w:t>.</w:t>
      </w:r>
    </w:p>
    <w:p w14:paraId="22BE2A22" w14:textId="7EA1A8C9" w:rsidR="004C5BC0" w:rsidRPr="001F3272" w:rsidRDefault="00D10E16" w:rsidP="00F979C1">
      <w:pPr>
        <w:spacing w:before="240" w:line="360" w:lineRule="auto"/>
        <w:ind w:left="567" w:right="567"/>
        <w:jc w:val="both"/>
        <w:rPr>
          <w:sz w:val="20"/>
          <w:szCs w:val="20"/>
          <w:lang w:val="en-GB" w:eastAsia="en-US"/>
        </w:rPr>
        <w:sectPr w:rsidR="004C5BC0" w:rsidRPr="001F3272" w:rsidSect="00F979C1">
          <w:headerReference w:type="default" r:id="rId8"/>
          <w:footerReference w:type="even" r:id="rId9"/>
          <w:footerReference w:type="default" r:id="rId10"/>
          <w:footerReference w:type="first" r:id="rId11"/>
          <w:type w:val="continuous"/>
          <w:pgSz w:w="11907" w:h="16840" w:code="9"/>
          <w:pgMar w:top="426" w:right="1418" w:bottom="1418" w:left="1418" w:header="720" w:footer="720" w:gutter="0"/>
          <w:pgNumType w:start="1"/>
          <w:cols w:space="720"/>
          <w:noEndnote/>
          <w:titlePg/>
          <w:docGrid w:linePitch="326"/>
        </w:sectPr>
      </w:pPr>
      <w:r w:rsidRPr="001F3272">
        <w:rPr>
          <w:sz w:val="20"/>
          <w:szCs w:val="20"/>
          <w:lang w:val="en-GB" w:eastAsia="en-US"/>
        </w:rPr>
        <w:t xml:space="preserve">  </w:t>
      </w:r>
      <w:r w:rsidR="000200EC" w:rsidRPr="001F3272">
        <w:rPr>
          <w:sz w:val="20"/>
          <w:szCs w:val="20"/>
          <w:lang w:val="en-GB"/>
        </w:rPr>
        <w:t>.</w:t>
      </w:r>
    </w:p>
    <w:p w14:paraId="1AF25BE5" w14:textId="77777777" w:rsidR="008D070F" w:rsidRPr="001F3272" w:rsidRDefault="008D070F" w:rsidP="008D070F">
      <w:pPr>
        <w:numPr>
          <w:ilvl w:val="0"/>
          <w:numId w:val="5"/>
        </w:numPr>
        <w:tabs>
          <w:tab w:val="clear" w:pos="720"/>
          <w:tab w:val="num" w:pos="360"/>
        </w:tabs>
        <w:spacing w:before="240" w:after="240"/>
        <w:ind w:hanging="720"/>
        <w:jc w:val="both"/>
        <w:rPr>
          <w:b/>
          <w:bCs/>
          <w:lang w:val="en-GB"/>
        </w:rPr>
      </w:pPr>
      <w:r w:rsidRPr="001F3272">
        <w:rPr>
          <w:b/>
          <w:bCs/>
          <w:lang w:val="en-GB"/>
        </w:rPr>
        <w:t>Introduction</w:t>
      </w:r>
    </w:p>
    <w:p w14:paraId="5EBC226D" w14:textId="0BF07260" w:rsidR="008D070F" w:rsidRPr="001F3272" w:rsidRDefault="008D070F" w:rsidP="008D070F">
      <w:pPr>
        <w:jc w:val="both"/>
        <w:rPr>
          <w:color w:val="000000"/>
          <w:sz w:val="20"/>
          <w:szCs w:val="20"/>
          <w:lang w:val="en-GB"/>
        </w:rPr>
      </w:pPr>
      <w:r w:rsidRPr="001F3272">
        <w:rPr>
          <w:color w:val="000000"/>
          <w:sz w:val="20"/>
          <w:szCs w:val="20"/>
          <w:lang w:val="en-GB"/>
        </w:rPr>
        <w:t xml:space="preserve">The paper must be written </w:t>
      </w:r>
      <w:r w:rsidRPr="00280E64">
        <w:rPr>
          <w:color w:val="000000"/>
          <w:sz w:val="20"/>
          <w:szCs w:val="20"/>
          <w:lang w:val="en-GB"/>
        </w:rPr>
        <w:t>in</w:t>
      </w:r>
      <w:r w:rsidR="00280E64" w:rsidRPr="00280E64">
        <w:rPr>
          <w:color w:val="000000"/>
          <w:sz w:val="20"/>
          <w:szCs w:val="20"/>
          <w:lang w:val="en-GB"/>
        </w:rPr>
        <w:t xml:space="preserve"> </w:t>
      </w:r>
      <w:r w:rsidRPr="001F3272">
        <w:rPr>
          <w:color w:val="000000"/>
          <w:sz w:val="20"/>
          <w:szCs w:val="20"/>
          <w:lang w:val="en-GB"/>
        </w:rPr>
        <w:t xml:space="preserve">English. All communications are subject to peer review. Only those papers that have received a favourable opinion of the reviewers will be accepted for presentation at the </w:t>
      </w:r>
      <w:r w:rsidRPr="00280E64">
        <w:rPr>
          <w:color w:val="000000"/>
          <w:sz w:val="20"/>
          <w:szCs w:val="20"/>
          <w:lang w:val="en-GB"/>
        </w:rPr>
        <w:t>DynaMAT’2024</w:t>
      </w:r>
      <w:r w:rsidR="002A6370">
        <w:rPr>
          <w:color w:val="000000"/>
          <w:sz w:val="20"/>
          <w:szCs w:val="20"/>
          <w:lang w:val="en-GB"/>
        </w:rPr>
        <w:t xml:space="preserve"> conference</w:t>
      </w:r>
      <w:r w:rsidRPr="001F3272">
        <w:rPr>
          <w:color w:val="000000"/>
          <w:sz w:val="20"/>
          <w:szCs w:val="20"/>
          <w:lang w:val="en-GB"/>
        </w:rPr>
        <w:t>.</w:t>
      </w:r>
    </w:p>
    <w:p w14:paraId="72819F50" w14:textId="7EAB29CB" w:rsidR="008D070F" w:rsidRPr="001F3272" w:rsidRDefault="008D070F" w:rsidP="008D070F">
      <w:pPr>
        <w:jc w:val="both"/>
        <w:rPr>
          <w:color w:val="000000"/>
          <w:sz w:val="20"/>
          <w:szCs w:val="20"/>
          <w:lang w:val="en-GB"/>
        </w:rPr>
      </w:pPr>
      <w:r w:rsidRPr="001F3272">
        <w:rPr>
          <w:color w:val="000000"/>
          <w:sz w:val="20"/>
          <w:szCs w:val="20"/>
          <w:lang w:val="en-GB"/>
        </w:rPr>
        <w:t>Authors are asked to submit their manuscript (</w:t>
      </w:r>
      <w:r w:rsidRPr="00280E64">
        <w:rPr>
          <w:color w:val="000000"/>
          <w:sz w:val="20"/>
          <w:szCs w:val="20"/>
          <w:lang w:val="en-GB"/>
        </w:rPr>
        <w:t>PDF format</w:t>
      </w:r>
      <w:r w:rsidRPr="001F3272">
        <w:rPr>
          <w:color w:val="000000"/>
          <w:sz w:val="20"/>
          <w:szCs w:val="20"/>
          <w:lang w:val="en-GB"/>
        </w:rPr>
        <w:t xml:space="preserve">) online conference Web site: </w:t>
      </w:r>
    </w:p>
    <w:p w14:paraId="71C9B998" w14:textId="77777777" w:rsidR="008D070F" w:rsidRDefault="008D070F" w:rsidP="008D070F">
      <w:pPr>
        <w:jc w:val="center"/>
        <w:rPr>
          <w:color w:val="0000FF"/>
          <w:sz w:val="20"/>
          <w:szCs w:val="20"/>
          <w:u w:val="single"/>
          <w:lang w:val="en-GB"/>
        </w:rPr>
      </w:pPr>
      <w:r w:rsidRPr="006C7358">
        <w:rPr>
          <w:color w:val="0000FF"/>
          <w:sz w:val="20"/>
          <w:szCs w:val="20"/>
          <w:u w:val="single"/>
          <w:lang w:val="en-GB"/>
        </w:rPr>
        <w:t>https://asc-ept.tn/dynamat2024/</w:t>
      </w:r>
    </w:p>
    <w:p w14:paraId="62E1EE08" w14:textId="0F2F23D9" w:rsidR="008D070F" w:rsidRDefault="008D070F" w:rsidP="008D070F">
      <w:pPr>
        <w:jc w:val="both"/>
        <w:rPr>
          <w:color w:val="000000"/>
          <w:sz w:val="20"/>
          <w:szCs w:val="20"/>
          <w:lang w:val="en-GB"/>
        </w:rPr>
      </w:pPr>
      <w:r w:rsidRPr="001F3272">
        <w:rPr>
          <w:color w:val="000000"/>
          <w:sz w:val="20"/>
          <w:szCs w:val="20"/>
          <w:lang w:val="en-GB"/>
        </w:rPr>
        <w:t xml:space="preserve">The number of pages of the proposed communication shall not exceed 2 </w:t>
      </w:r>
      <w:r w:rsidRPr="009840AE">
        <w:rPr>
          <w:color w:val="000000"/>
          <w:sz w:val="20"/>
          <w:szCs w:val="20"/>
          <w:lang w:val="en-GB"/>
        </w:rPr>
        <w:t>pages.</w:t>
      </w:r>
    </w:p>
    <w:p w14:paraId="71C92704" w14:textId="77777777" w:rsidR="008D070F" w:rsidRPr="001F3272" w:rsidRDefault="008D070F" w:rsidP="008D070F">
      <w:pPr>
        <w:numPr>
          <w:ilvl w:val="0"/>
          <w:numId w:val="5"/>
        </w:numPr>
        <w:tabs>
          <w:tab w:val="clear" w:pos="720"/>
          <w:tab w:val="num" w:pos="360"/>
        </w:tabs>
        <w:spacing w:before="240" w:after="240"/>
        <w:ind w:hanging="720"/>
        <w:jc w:val="both"/>
        <w:rPr>
          <w:b/>
          <w:bCs/>
          <w:lang w:val="en-GB"/>
        </w:rPr>
      </w:pPr>
      <w:r w:rsidRPr="001F3272">
        <w:rPr>
          <w:b/>
          <w:bCs/>
          <w:lang w:val="en-GB"/>
        </w:rPr>
        <w:t>Paper presentation</w:t>
      </w:r>
    </w:p>
    <w:p w14:paraId="4CEAC2DB" w14:textId="77777777" w:rsidR="008D070F" w:rsidRPr="001F3272" w:rsidRDefault="008D070F" w:rsidP="008D070F">
      <w:pPr>
        <w:jc w:val="both"/>
        <w:rPr>
          <w:color w:val="000000"/>
          <w:sz w:val="20"/>
          <w:szCs w:val="20"/>
          <w:lang w:val="en-GB"/>
        </w:rPr>
      </w:pPr>
      <w:r w:rsidRPr="001F3272">
        <w:rPr>
          <w:color w:val="000000"/>
          <w:sz w:val="20"/>
          <w:szCs w:val="20"/>
          <w:lang w:val="en-GB"/>
        </w:rPr>
        <w:t xml:space="preserve">The manuscript must be written in simple line, double column, in a Times New Roman, size 10, with margins of </w:t>
      </w:r>
      <w:smartTag w:uri="urn:schemas-microsoft-com:office:smarttags" w:element="metricconverter">
        <w:smartTagPr>
          <w:attr w:name="ProductID" w:val="2.5 cm"/>
        </w:smartTagPr>
        <w:r w:rsidRPr="001F3272">
          <w:rPr>
            <w:color w:val="000000"/>
            <w:sz w:val="20"/>
            <w:szCs w:val="20"/>
            <w:lang w:val="en-GB"/>
          </w:rPr>
          <w:t>2.5 cm</w:t>
        </w:r>
      </w:smartTag>
      <w:r w:rsidRPr="001F3272">
        <w:rPr>
          <w:color w:val="000000"/>
          <w:sz w:val="20"/>
          <w:szCs w:val="20"/>
          <w:lang w:val="en-GB"/>
        </w:rPr>
        <w:t>, must include, in order: a summary page, the text (including figures and tables), references and eventually annexes. All pages must be numbered.</w:t>
      </w:r>
    </w:p>
    <w:p w14:paraId="654235E1" w14:textId="77777777" w:rsidR="008D070F" w:rsidRPr="001F3272" w:rsidRDefault="008D070F" w:rsidP="008D070F">
      <w:pPr>
        <w:numPr>
          <w:ilvl w:val="1"/>
          <w:numId w:val="5"/>
        </w:numPr>
        <w:spacing w:before="240" w:after="240"/>
        <w:ind w:left="720"/>
        <w:jc w:val="both"/>
        <w:rPr>
          <w:b/>
          <w:bCs/>
          <w:color w:val="000000"/>
          <w:sz w:val="22"/>
          <w:szCs w:val="22"/>
          <w:lang w:val="en-GB"/>
        </w:rPr>
      </w:pPr>
      <w:r w:rsidRPr="001F3272">
        <w:rPr>
          <w:b/>
          <w:bCs/>
          <w:color w:val="000000"/>
          <w:sz w:val="22"/>
          <w:szCs w:val="22"/>
          <w:lang w:val="en-GB"/>
        </w:rPr>
        <w:t xml:space="preserve">Summary page </w:t>
      </w:r>
    </w:p>
    <w:p w14:paraId="3819EF47" w14:textId="77777777" w:rsidR="008D070F" w:rsidRPr="001F3272" w:rsidRDefault="008D070F" w:rsidP="008D070F">
      <w:pPr>
        <w:jc w:val="both"/>
        <w:rPr>
          <w:color w:val="000000"/>
          <w:sz w:val="20"/>
          <w:szCs w:val="20"/>
          <w:lang w:val="en-GB"/>
        </w:rPr>
      </w:pPr>
      <w:r w:rsidRPr="001F3272">
        <w:rPr>
          <w:color w:val="000000"/>
          <w:sz w:val="20"/>
          <w:szCs w:val="20"/>
          <w:lang w:val="en-GB"/>
        </w:rPr>
        <w:t>The summary page should contain the title of the manuscript, which must be concise while explicit, the first name (printed), and each person's name, full contact details (address, e-mail…).</w:t>
      </w:r>
    </w:p>
    <w:p w14:paraId="55FD37E8" w14:textId="752F0ABF" w:rsidR="008D070F" w:rsidRPr="001F3272" w:rsidRDefault="008D070F" w:rsidP="008D070F">
      <w:pPr>
        <w:jc w:val="both"/>
        <w:rPr>
          <w:color w:val="000000"/>
          <w:sz w:val="20"/>
          <w:szCs w:val="20"/>
          <w:lang w:val="en-GB"/>
        </w:rPr>
      </w:pPr>
      <w:r w:rsidRPr="001F3272">
        <w:rPr>
          <w:color w:val="000000"/>
          <w:sz w:val="20"/>
          <w:szCs w:val="20"/>
          <w:lang w:val="en-GB"/>
        </w:rPr>
        <w:t>As a result, it must include a summary in English (maximum 200 words). It will also include a maximum of five keywords</w:t>
      </w:r>
      <w:r w:rsidR="00280E64">
        <w:rPr>
          <w:color w:val="000000"/>
          <w:sz w:val="20"/>
          <w:szCs w:val="20"/>
          <w:lang w:val="en-GB"/>
        </w:rPr>
        <w:t xml:space="preserve"> </w:t>
      </w:r>
      <w:r w:rsidRPr="001F3272">
        <w:rPr>
          <w:color w:val="000000"/>
          <w:sz w:val="20"/>
          <w:szCs w:val="20"/>
          <w:lang w:val="en-GB"/>
        </w:rPr>
        <w:t>(written in lower separated by slashes).</w:t>
      </w:r>
    </w:p>
    <w:p w14:paraId="1556D986" w14:textId="77777777" w:rsidR="008D070F" w:rsidRPr="001F3272" w:rsidRDefault="008D070F" w:rsidP="008D070F">
      <w:pPr>
        <w:numPr>
          <w:ilvl w:val="1"/>
          <w:numId w:val="5"/>
        </w:numPr>
        <w:spacing w:before="240" w:after="240"/>
        <w:ind w:left="720"/>
        <w:jc w:val="both"/>
        <w:rPr>
          <w:b/>
          <w:bCs/>
          <w:color w:val="000000"/>
          <w:sz w:val="22"/>
          <w:szCs w:val="22"/>
          <w:lang w:val="en-GB"/>
        </w:rPr>
      </w:pPr>
      <w:r w:rsidRPr="001F3272">
        <w:rPr>
          <w:b/>
          <w:bCs/>
          <w:color w:val="000000"/>
          <w:sz w:val="22"/>
          <w:szCs w:val="22"/>
          <w:lang w:val="en-GB"/>
        </w:rPr>
        <w:t>Volume of manuscript</w:t>
      </w:r>
    </w:p>
    <w:p w14:paraId="3FE3A087" w14:textId="77777777" w:rsidR="008D070F" w:rsidRPr="001F3272" w:rsidRDefault="008D070F" w:rsidP="008D070F">
      <w:pPr>
        <w:jc w:val="both"/>
        <w:rPr>
          <w:color w:val="000000"/>
          <w:sz w:val="20"/>
          <w:szCs w:val="20"/>
          <w:lang w:val="en-GB"/>
        </w:rPr>
      </w:pPr>
      <w:r w:rsidRPr="009840AE">
        <w:rPr>
          <w:color w:val="000000"/>
          <w:sz w:val="20"/>
          <w:szCs w:val="20"/>
          <w:lang w:val="en-GB"/>
        </w:rPr>
        <w:t>The full text of the manuscript must not exceed 2 pages in the indicated format.</w:t>
      </w:r>
    </w:p>
    <w:p w14:paraId="1A923363" w14:textId="77777777" w:rsidR="008D070F" w:rsidRPr="001F3272" w:rsidRDefault="008D070F" w:rsidP="008D070F">
      <w:pPr>
        <w:numPr>
          <w:ilvl w:val="1"/>
          <w:numId w:val="5"/>
        </w:numPr>
        <w:spacing w:before="240" w:after="240"/>
        <w:ind w:left="720"/>
        <w:jc w:val="both"/>
        <w:rPr>
          <w:b/>
          <w:bCs/>
          <w:color w:val="000000"/>
          <w:sz w:val="22"/>
          <w:szCs w:val="22"/>
          <w:lang w:val="en-GB"/>
        </w:rPr>
      </w:pPr>
      <w:r w:rsidRPr="001F3272">
        <w:rPr>
          <w:b/>
          <w:bCs/>
          <w:color w:val="000000"/>
          <w:sz w:val="22"/>
          <w:szCs w:val="22"/>
          <w:lang w:val="en-GB"/>
        </w:rPr>
        <w:t>Title of chapters</w:t>
      </w:r>
    </w:p>
    <w:p w14:paraId="75CA165B" w14:textId="77777777" w:rsidR="008D070F" w:rsidRPr="001F3272" w:rsidRDefault="008D070F" w:rsidP="008D070F">
      <w:pPr>
        <w:jc w:val="both"/>
        <w:rPr>
          <w:color w:val="000000"/>
          <w:sz w:val="20"/>
          <w:szCs w:val="20"/>
          <w:lang w:val="en-GB"/>
        </w:rPr>
      </w:pPr>
      <w:r w:rsidRPr="001F3272">
        <w:rPr>
          <w:color w:val="000000"/>
          <w:sz w:val="20"/>
          <w:szCs w:val="20"/>
          <w:lang w:val="en-GB"/>
        </w:rPr>
        <w:t>The chapter headings are numbered as follows: 1 ; 1.1 ; 1.1.1 ; … in boldface Time New Roman.</w:t>
      </w:r>
    </w:p>
    <w:p w14:paraId="5DAA75B2" w14:textId="77777777" w:rsidR="008D070F" w:rsidRPr="001F3272" w:rsidRDefault="008D070F" w:rsidP="008D070F">
      <w:pPr>
        <w:numPr>
          <w:ilvl w:val="1"/>
          <w:numId w:val="5"/>
        </w:numPr>
        <w:spacing w:before="240" w:after="240"/>
        <w:ind w:left="720"/>
        <w:jc w:val="both"/>
        <w:rPr>
          <w:b/>
          <w:bCs/>
          <w:color w:val="000000"/>
          <w:sz w:val="22"/>
          <w:szCs w:val="22"/>
          <w:lang w:val="en-GB"/>
        </w:rPr>
      </w:pPr>
      <w:r w:rsidRPr="001F3272">
        <w:rPr>
          <w:b/>
          <w:bCs/>
          <w:color w:val="000000"/>
          <w:sz w:val="22"/>
          <w:szCs w:val="22"/>
          <w:lang w:val="en-GB"/>
        </w:rPr>
        <w:t>Figures and Tables</w:t>
      </w:r>
    </w:p>
    <w:p w14:paraId="6F7211FE" w14:textId="77777777" w:rsidR="008D070F" w:rsidRPr="001F3272" w:rsidRDefault="008D070F" w:rsidP="008D070F">
      <w:pPr>
        <w:jc w:val="both"/>
        <w:rPr>
          <w:color w:val="000000"/>
          <w:sz w:val="20"/>
          <w:szCs w:val="20"/>
          <w:lang w:val="en-GB"/>
        </w:rPr>
      </w:pPr>
      <w:r w:rsidRPr="001F3272">
        <w:rPr>
          <w:color w:val="000000"/>
          <w:sz w:val="20"/>
          <w:szCs w:val="20"/>
          <w:lang w:val="en-GB"/>
        </w:rPr>
        <w:t>The figures and tables will be numbered in Arabic numerals growing as they appear in the text. The figures, with their legends and tables, with their titles should be incorporated into the text.</w:t>
      </w:r>
    </w:p>
    <w:p w14:paraId="3FA807B4" w14:textId="77777777" w:rsidR="008D070F" w:rsidRPr="001F3272" w:rsidRDefault="008D070F" w:rsidP="008D070F">
      <w:pPr>
        <w:pStyle w:val="Heading2"/>
        <w:numPr>
          <w:ilvl w:val="2"/>
          <w:numId w:val="5"/>
        </w:numPr>
        <w:tabs>
          <w:tab w:val="num" w:pos="540"/>
        </w:tabs>
        <w:spacing w:before="240" w:after="240"/>
        <w:ind w:left="1080"/>
        <w:rPr>
          <w:rFonts w:eastAsia="MS Mincho"/>
          <w:b/>
          <w:i w:val="0"/>
          <w:lang w:val="en-GB"/>
        </w:rPr>
      </w:pPr>
      <w:r w:rsidRPr="001F3272">
        <w:rPr>
          <w:rFonts w:eastAsia="MS Mincho"/>
          <w:b/>
          <w:i w:val="0"/>
          <w:lang w:val="en-GB"/>
        </w:rPr>
        <w:t xml:space="preserve">Figures </w:t>
      </w:r>
    </w:p>
    <w:p w14:paraId="2C3C5F35" w14:textId="77777777" w:rsidR="008D070F" w:rsidRPr="00AE15BE" w:rsidRDefault="008D070F" w:rsidP="008D070F">
      <w:pPr>
        <w:jc w:val="both"/>
        <w:rPr>
          <w:color w:val="000000"/>
          <w:sz w:val="20"/>
          <w:szCs w:val="20"/>
          <w:lang w:val="en-GB"/>
        </w:rPr>
      </w:pPr>
      <w:r w:rsidRPr="001F3272">
        <w:rPr>
          <w:color w:val="000000"/>
          <w:sz w:val="20"/>
          <w:szCs w:val="20"/>
          <w:lang w:val="en-GB"/>
        </w:rPr>
        <w:t>All illustrations (drawings or photographs) should be called in the text. Figure 1 we shall write in letters in the text</w:t>
      </w:r>
    </w:p>
    <w:p w14:paraId="231D2D6D" w14:textId="77777777" w:rsidR="008D070F" w:rsidRPr="001F3272" w:rsidRDefault="008D070F" w:rsidP="008D070F">
      <w:pPr>
        <w:jc w:val="center"/>
        <w:rPr>
          <w:b/>
          <w:sz w:val="20"/>
          <w:szCs w:val="20"/>
          <w:lang w:val="en-GB"/>
        </w:rPr>
      </w:pPr>
      <w:r w:rsidRPr="001F3272">
        <w:rPr>
          <w:noProof/>
          <w:lang w:val="en-GB"/>
        </w:rPr>
        <w:drawing>
          <wp:inline distT="0" distB="0" distL="0" distR="0" wp14:anchorId="558B5BDD" wp14:editId="43F8A183">
            <wp:extent cx="2357152" cy="1405720"/>
            <wp:effectExtent l="0" t="0" r="5080" b="4445"/>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9730" cy="1419184"/>
                    </a:xfrm>
                    <a:prstGeom prst="rect">
                      <a:avLst/>
                    </a:prstGeom>
                    <a:noFill/>
                    <a:ln>
                      <a:noFill/>
                    </a:ln>
                  </pic:spPr>
                </pic:pic>
              </a:graphicData>
            </a:graphic>
          </wp:inline>
        </w:drawing>
      </w:r>
    </w:p>
    <w:p w14:paraId="316478C7" w14:textId="77777777" w:rsidR="008D070F" w:rsidRPr="001F3272" w:rsidRDefault="008D070F" w:rsidP="008D070F">
      <w:pPr>
        <w:jc w:val="center"/>
        <w:rPr>
          <w:sz w:val="20"/>
          <w:szCs w:val="20"/>
          <w:lang w:val="en-GB"/>
        </w:rPr>
      </w:pPr>
      <w:r w:rsidRPr="001F3272">
        <w:rPr>
          <w:b/>
          <w:sz w:val="20"/>
          <w:szCs w:val="20"/>
          <w:lang w:val="en-GB"/>
        </w:rPr>
        <w:t>Figure 1.</w:t>
      </w:r>
      <w:r w:rsidRPr="001F3272">
        <w:rPr>
          <w:sz w:val="16"/>
          <w:szCs w:val="16"/>
          <w:lang w:val="en-GB"/>
        </w:rPr>
        <w:t xml:space="preserve"> </w:t>
      </w:r>
      <w:r w:rsidRPr="001F3272">
        <w:rPr>
          <w:sz w:val="20"/>
          <w:szCs w:val="20"/>
          <w:lang w:val="en-GB"/>
        </w:rPr>
        <w:t>Style figure</w:t>
      </w:r>
    </w:p>
    <w:p w14:paraId="767A3D63" w14:textId="77777777" w:rsidR="008D070F" w:rsidRPr="001F3272" w:rsidRDefault="008D070F" w:rsidP="008D070F">
      <w:pPr>
        <w:pStyle w:val="Heading2"/>
        <w:numPr>
          <w:ilvl w:val="2"/>
          <w:numId w:val="5"/>
        </w:numPr>
        <w:tabs>
          <w:tab w:val="num" w:pos="540"/>
        </w:tabs>
        <w:spacing w:before="240" w:after="240"/>
        <w:ind w:left="1080"/>
        <w:rPr>
          <w:rFonts w:eastAsia="MS Mincho"/>
          <w:b/>
          <w:i w:val="0"/>
          <w:lang w:val="en-GB"/>
        </w:rPr>
      </w:pPr>
      <w:r w:rsidRPr="001F3272">
        <w:rPr>
          <w:rFonts w:eastAsia="MS Mincho"/>
          <w:b/>
          <w:i w:val="0"/>
          <w:lang w:val="en-GB"/>
        </w:rPr>
        <w:t>Tables</w:t>
      </w:r>
    </w:p>
    <w:p w14:paraId="4A91E9AA" w14:textId="7CC45655" w:rsidR="008D070F" w:rsidRPr="001F3272" w:rsidRDefault="008D070F" w:rsidP="008D070F">
      <w:pPr>
        <w:spacing w:before="240" w:after="240"/>
        <w:jc w:val="center"/>
        <w:rPr>
          <w:sz w:val="20"/>
          <w:szCs w:val="20"/>
          <w:lang w:val="en-GB"/>
        </w:rPr>
      </w:pPr>
      <w:r w:rsidRPr="001F3272">
        <w:rPr>
          <w:b/>
          <w:sz w:val="20"/>
          <w:szCs w:val="20"/>
          <w:lang w:val="en-GB"/>
        </w:rPr>
        <w:t>Table 1.</w:t>
      </w:r>
      <w:r w:rsidRPr="001F3272">
        <w:rPr>
          <w:sz w:val="20"/>
          <w:szCs w:val="20"/>
          <w:lang w:val="en-GB"/>
        </w:rPr>
        <w:t xml:space="preserve"> Style table</w:t>
      </w:r>
    </w:p>
    <w:tbl>
      <w:tblPr>
        <w:tblW w:w="4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8"/>
        <w:gridCol w:w="1562"/>
      </w:tblGrid>
      <w:tr w:rsidR="008D070F" w:rsidRPr="001F3272" w14:paraId="7C43E53E" w14:textId="77777777" w:rsidTr="00F16BEC">
        <w:trPr>
          <w:jc w:val="center"/>
        </w:trPr>
        <w:tc>
          <w:tcPr>
            <w:tcW w:w="1080" w:type="dxa"/>
            <w:vMerge w:val="restart"/>
          </w:tcPr>
          <w:p w14:paraId="5ABDEB68" w14:textId="31F84AC4" w:rsidR="008D070F" w:rsidRPr="001F3272" w:rsidRDefault="008D070F" w:rsidP="00F16BEC">
            <w:pPr>
              <w:keepNext/>
              <w:jc w:val="both"/>
              <w:rPr>
                <w:b/>
                <w:sz w:val="20"/>
                <w:szCs w:val="20"/>
                <w:lang w:val="en-GB"/>
              </w:rPr>
            </w:pPr>
            <w:r w:rsidRPr="001F3272">
              <w:rPr>
                <w:b/>
                <w:sz w:val="20"/>
                <w:szCs w:val="20"/>
                <w:lang w:val="en-GB"/>
              </w:rPr>
              <w:lastRenderedPageBreak/>
              <w:t>Table Head</w:t>
            </w:r>
          </w:p>
        </w:tc>
        <w:tc>
          <w:tcPr>
            <w:tcW w:w="3010" w:type="dxa"/>
            <w:gridSpan w:val="2"/>
          </w:tcPr>
          <w:p w14:paraId="42FCEE04" w14:textId="77777777" w:rsidR="008D070F" w:rsidRPr="001F3272" w:rsidRDefault="008D070F" w:rsidP="00F16BEC">
            <w:pPr>
              <w:keepNext/>
              <w:jc w:val="center"/>
              <w:rPr>
                <w:b/>
                <w:sz w:val="20"/>
                <w:szCs w:val="20"/>
                <w:lang w:val="en-GB"/>
              </w:rPr>
            </w:pPr>
            <w:r w:rsidRPr="001F3272">
              <w:rPr>
                <w:b/>
                <w:sz w:val="20"/>
                <w:szCs w:val="20"/>
                <w:lang w:val="en-GB"/>
              </w:rPr>
              <w:t xml:space="preserve">Table Column Head </w:t>
            </w:r>
          </w:p>
        </w:tc>
      </w:tr>
      <w:tr w:rsidR="008D070F" w:rsidRPr="001F3272" w14:paraId="57958400" w14:textId="77777777" w:rsidTr="00F16BEC">
        <w:trPr>
          <w:jc w:val="center"/>
        </w:trPr>
        <w:tc>
          <w:tcPr>
            <w:tcW w:w="1080" w:type="dxa"/>
            <w:vMerge/>
          </w:tcPr>
          <w:p w14:paraId="53BE7AE7" w14:textId="77777777" w:rsidR="008D070F" w:rsidRPr="001F3272" w:rsidRDefault="008D070F" w:rsidP="00F16BEC">
            <w:pPr>
              <w:keepNext/>
              <w:jc w:val="both"/>
              <w:rPr>
                <w:sz w:val="20"/>
                <w:szCs w:val="20"/>
                <w:lang w:val="en-GB"/>
              </w:rPr>
            </w:pPr>
          </w:p>
        </w:tc>
        <w:tc>
          <w:tcPr>
            <w:tcW w:w="1448" w:type="dxa"/>
          </w:tcPr>
          <w:p w14:paraId="4D7DC1AA" w14:textId="588D6CD7" w:rsidR="008D070F" w:rsidRPr="001F3272" w:rsidRDefault="008D070F" w:rsidP="00F16BEC">
            <w:pPr>
              <w:keepNext/>
              <w:jc w:val="both"/>
              <w:rPr>
                <w:b/>
                <w:i/>
                <w:sz w:val="20"/>
                <w:szCs w:val="20"/>
                <w:lang w:val="en-GB"/>
              </w:rPr>
            </w:pPr>
            <w:r w:rsidRPr="001F3272">
              <w:rPr>
                <w:b/>
                <w:i/>
                <w:sz w:val="20"/>
                <w:szCs w:val="20"/>
                <w:lang w:val="en-GB"/>
              </w:rPr>
              <w:t>Table column subhead</w:t>
            </w:r>
          </w:p>
        </w:tc>
        <w:tc>
          <w:tcPr>
            <w:tcW w:w="1562" w:type="dxa"/>
          </w:tcPr>
          <w:p w14:paraId="6C7B771D" w14:textId="449562B3" w:rsidR="008D070F" w:rsidRPr="001F3272" w:rsidRDefault="008D070F" w:rsidP="00F16BEC">
            <w:pPr>
              <w:keepNext/>
              <w:jc w:val="both"/>
              <w:rPr>
                <w:b/>
                <w:i/>
                <w:sz w:val="20"/>
                <w:szCs w:val="20"/>
                <w:lang w:val="en-GB"/>
              </w:rPr>
            </w:pPr>
            <w:r w:rsidRPr="001F3272">
              <w:rPr>
                <w:b/>
                <w:i/>
                <w:sz w:val="20"/>
                <w:szCs w:val="20"/>
                <w:lang w:val="en-GB"/>
              </w:rPr>
              <w:t>Subhead</w:t>
            </w:r>
          </w:p>
        </w:tc>
      </w:tr>
      <w:tr w:rsidR="008D070F" w:rsidRPr="001F3272" w14:paraId="715E9BC9" w14:textId="77777777" w:rsidTr="00F16BEC">
        <w:trPr>
          <w:jc w:val="center"/>
        </w:trPr>
        <w:tc>
          <w:tcPr>
            <w:tcW w:w="1080" w:type="dxa"/>
          </w:tcPr>
          <w:p w14:paraId="1DF5E691" w14:textId="77777777" w:rsidR="008D070F" w:rsidRPr="001F3272" w:rsidRDefault="008D070F" w:rsidP="00F16BEC">
            <w:pPr>
              <w:keepNext/>
              <w:jc w:val="both"/>
              <w:rPr>
                <w:sz w:val="20"/>
                <w:szCs w:val="20"/>
                <w:lang w:val="en-GB"/>
              </w:rPr>
            </w:pPr>
            <w:r w:rsidRPr="001F3272">
              <w:rPr>
                <w:sz w:val="20"/>
                <w:szCs w:val="20"/>
                <w:lang w:val="en-GB"/>
              </w:rPr>
              <w:t>Copy</w:t>
            </w:r>
          </w:p>
        </w:tc>
        <w:tc>
          <w:tcPr>
            <w:tcW w:w="1448" w:type="dxa"/>
          </w:tcPr>
          <w:p w14:paraId="7D9B1819" w14:textId="77777777" w:rsidR="008D070F" w:rsidRPr="001F3272" w:rsidRDefault="008D070F" w:rsidP="00F16BEC">
            <w:pPr>
              <w:keepNext/>
              <w:jc w:val="both"/>
              <w:rPr>
                <w:sz w:val="20"/>
                <w:szCs w:val="20"/>
                <w:vertAlign w:val="superscript"/>
                <w:lang w:val="en-GB"/>
              </w:rPr>
            </w:pPr>
            <w:r w:rsidRPr="001F3272">
              <w:rPr>
                <w:sz w:val="20"/>
                <w:szCs w:val="20"/>
                <w:lang w:val="en-GB"/>
              </w:rPr>
              <w:t>More table copy</w:t>
            </w:r>
          </w:p>
        </w:tc>
        <w:tc>
          <w:tcPr>
            <w:tcW w:w="1562" w:type="dxa"/>
          </w:tcPr>
          <w:p w14:paraId="41F8659A" w14:textId="77777777" w:rsidR="008D070F" w:rsidRPr="001F3272" w:rsidRDefault="008D070F" w:rsidP="00F16BEC">
            <w:pPr>
              <w:keepNext/>
              <w:jc w:val="both"/>
              <w:rPr>
                <w:sz w:val="20"/>
                <w:szCs w:val="20"/>
                <w:lang w:val="en-GB"/>
              </w:rPr>
            </w:pPr>
          </w:p>
        </w:tc>
      </w:tr>
    </w:tbl>
    <w:p w14:paraId="7980168C" w14:textId="77777777" w:rsidR="008D070F" w:rsidRPr="001F3272" w:rsidRDefault="008D070F" w:rsidP="008D070F">
      <w:pPr>
        <w:numPr>
          <w:ilvl w:val="0"/>
          <w:numId w:val="5"/>
        </w:numPr>
        <w:tabs>
          <w:tab w:val="clear" w:pos="720"/>
          <w:tab w:val="num" w:pos="360"/>
        </w:tabs>
        <w:spacing w:before="240" w:after="240"/>
        <w:ind w:hanging="720"/>
        <w:jc w:val="both"/>
        <w:rPr>
          <w:b/>
          <w:bCs/>
          <w:lang w:val="en-GB"/>
        </w:rPr>
      </w:pPr>
      <w:r w:rsidRPr="001F3272">
        <w:rPr>
          <w:b/>
          <w:bCs/>
          <w:lang w:val="en-GB"/>
        </w:rPr>
        <w:t xml:space="preserve">Equations </w:t>
      </w:r>
    </w:p>
    <w:p w14:paraId="41EE01D4" w14:textId="77777777" w:rsidR="008D070F" w:rsidRPr="001F3272" w:rsidRDefault="008D070F" w:rsidP="008D070F">
      <w:pPr>
        <w:jc w:val="both"/>
        <w:rPr>
          <w:color w:val="000000"/>
          <w:sz w:val="20"/>
          <w:szCs w:val="20"/>
          <w:lang w:val="en-GB"/>
        </w:rPr>
      </w:pPr>
      <w:r w:rsidRPr="001F3272">
        <w:rPr>
          <w:color w:val="000000"/>
          <w:sz w:val="20"/>
          <w:szCs w:val="20"/>
          <w:lang w:val="en-GB"/>
        </w:rPr>
        <w:t>The equations must be carefully written. Those referenced in the text [in the form: Equation (1), for example] shall be numbered consecutively in Arabic numerals in parentheses beside the right margin:</w:t>
      </w:r>
    </w:p>
    <w:p w14:paraId="62C8FD5A" w14:textId="77777777" w:rsidR="008D070F" w:rsidRPr="001F3272" w:rsidRDefault="008D070F" w:rsidP="008D070F">
      <w:pPr>
        <w:pStyle w:val="equation"/>
        <w:tabs>
          <w:tab w:val="clear" w:pos="2520"/>
          <w:tab w:val="center" w:pos="1800"/>
          <w:tab w:val="left" w:pos="4140"/>
        </w:tabs>
        <w:spacing w:before="120"/>
        <w:ind w:right="40"/>
        <w:jc w:val="both"/>
        <w:rPr>
          <w:rFonts w:cs="Times New Roman"/>
          <w:lang w:val="en-GB"/>
        </w:rPr>
      </w:pPr>
      <w:r w:rsidRPr="001F3272">
        <w:rPr>
          <w:rFonts w:cs="Times New Roman"/>
          <w:position w:val="-6"/>
          <w:lang w:val="en-GB"/>
        </w:rPr>
        <w:object w:dxaOrig="900" w:dyaOrig="260" w14:anchorId="48AEE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75pt" o:ole="">
            <v:imagedata r:id="rId13" o:title=""/>
          </v:shape>
          <o:OLEObject Type="Embed" ProgID="Equation.DSMT4" ShapeID="_x0000_i1025" DrawAspect="Content" ObjectID="_1774972383" r:id="rId14"/>
        </w:objec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r w:rsidRPr="001F3272">
        <w:rPr>
          <w:rFonts w:cs="Times New Roman"/>
          <w:lang w:val="en-GB"/>
        </w:rPr>
        <w:t></w:t>
      </w:r>
    </w:p>
    <w:p w14:paraId="53AC4FA5" w14:textId="77777777" w:rsidR="008D070F" w:rsidRPr="001F3272" w:rsidRDefault="008D070F" w:rsidP="008D070F">
      <w:pPr>
        <w:jc w:val="both"/>
        <w:rPr>
          <w:color w:val="000000"/>
          <w:sz w:val="20"/>
          <w:szCs w:val="20"/>
          <w:lang w:val="en-GB"/>
        </w:rPr>
      </w:pPr>
      <w:r w:rsidRPr="001F3272">
        <w:rPr>
          <w:color w:val="000000"/>
          <w:sz w:val="20"/>
          <w:szCs w:val="20"/>
          <w:lang w:val="en-GB"/>
        </w:rPr>
        <w:t xml:space="preserve">Do not put punctuation at the end of the equations. Particular attention should be paid to clearly differentiate the number zero (0) and the letter O, the number one (1) and the letter l, the letter v Roman and Greek letter nu (υ). </w:t>
      </w:r>
    </w:p>
    <w:p w14:paraId="147840A4" w14:textId="77777777" w:rsidR="008D070F" w:rsidRPr="001F3272" w:rsidRDefault="008D070F" w:rsidP="008D070F">
      <w:pPr>
        <w:numPr>
          <w:ilvl w:val="0"/>
          <w:numId w:val="5"/>
        </w:numPr>
        <w:tabs>
          <w:tab w:val="clear" w:pos="720"/>
          <w:tab w:val="num" w:pos="360"/>
        </w:tabs>
        <w:spacing w:before="240" w:after="240"/>
        <w:ind w:hanging="720"/>
        <w:jc w:val="both"/>
        <w:rPr>
          <w:b/>
          <w:bCs/>
          <w:lang w:val="en-GB"/>
        </w:rPr>
      </w:pPr>
      <w:r w:rsidRPr="001F3272">
        <w:rPr>
          <w:b/>
          <w:bCs/>
          <w:lang w:val="en-GB"/>
        </w:rPr>
        <w:t>References</w:t>
      </w:r>
    </w:p>
    <w:p w14:paraId="645482EE" w14:textId="77777777" w:rsidR="008D070F" w:rsidRPr="001F3272" w:rsidRDefault="008D070F" w:rsidP="008D070F">
      <w:pPr>
        <w:jc w:val="both"/>
        <w:rPr>
          <w:color w:val="000000"/>
          <w:sz w:val="20"/>
          <w:szCs w:val="20"/>
          <w:lang w:val="en-GB"/>
        </w:rPr>
      </w:pPr>
      <w:r w:rsidRPr="001F3272">
        <w:rPr>
          <w:color w:val="000000"/>
          <w:sz w:val="20"/>
          <w:szCs w:val="20"/>
          <w:lang w:val="en-GB"/>
        </w:rPr>
        <w:t xml:space="preserve">The template will number citations consecutively within brackets. Refer simply to the reference number, as in [3]—do not use “Ref. [3]” or “reference [3]” except at the beginning of a sentence: “Reference [3] was the first . . .” Unless there are six authors or more give all authors' names; do not use “et al.”. The style and punctuation of references must </w:t>
      </w:r>
      <w:r w:rsidRPr="001F3272">
        <w:rPr>
          <w:color w:val="000000"/>
          <w:sz w:val="20"/>
          <w:szCs w:val="20"/>
          <w:lang w:val="en-GB"/>
        </w:rPr>
        <w:t>conform to the models illustrated in the following examples:</w:t>
      </w:r>
    </w:p>
    <w:p w14:paraId="192FDCE0" w14:textId="77777777" w:rsidR="008D070F" w:rsidRPr="001F3272" w:rsidRDefault="008D070F" w:rsidP="008D070F">
      <w:pPr>
        <w:keepNext/>
        <w:spacing w:before="120"/>
        <w:jc w:val="both"/>
        <w:rPr>
          <w:sz w:val="20"/>
          <w:szCs w:val="20"/>
          <w:lang w:val="en-GB"/>
        </w:rPr>
      </w:pPr>
      <w:r w:rsidRPr="008D070F">
        <w:rPr>
          <w:sz w:val="20"/>
          <w:szCs w:val="20"/>
          <w:lang w:val="en-GB"/>
        </w:rPr>
        <w:t xml:space="preserve"> </w:t>
      </w:r>
      <w:r w:rsidRPr="00AE15BE">
        <w:rPr>
          <w:sz w:val="20"/>
          <w:szCs w:val="20"/>
        </w:rPr>
        <w:t xml:space="preserve">[1] J.-C. </w:t>
      </w:r>
      <w:proofErr w:type="spellStart"/>
      <w:r w:rsidRPr="00AE15BE">
        <w:rPr>
          <w:sz w:val="20"/>
          <w:szCs w:val="20"/>
        </w:rPr>
        <w:t>Batsale</w:t>
      </w:r>
      <w:proofErr w:type="spellEnd"/>
      <w:r w:rsidRPr="00AE15BE">
        <w:rPr>
          <w:sz w:val="20"/>
          <w:szCs w:val="20"/>
        </w:rPr>
        <w:t xml:space="preserve">, D. Maillet, A. </w:t>
      </w:r>
      <w:proofErr w:type="spellStart"/>
      <w:r w:rsidRPr="00AE15BE">
        <w:rPr>
          <w:sz w:val="20"/>
          <w:szCs w:val="20"/>
        </w:rPr>
        <w:t>Degiovanni</w:t>
      </w:r>
      <w:proofErr w:type="spellEnd"/>
      <w:r w:rsidRPr="00AE15BE">
        <w:rPr>
          <w:sz w:val="20"/>
          <w:szCs w:val="20"/>
        </w:rPr>
        <w:t xml:space="preserve">, Extension de la méthode des quadripôles thermiques à l’aide de transformations intégrales, Int. J. </w:t>
      </w:r>
      <w:proofErr w:type="spellStart"/>
      <w:r w:rsidRPr="00AE15BE">
        <w:rPr>
          <w:sz w:val="20"/>
          <w:szCs w:val="20"/>
        </w:rPr>
        <w:t>Heat</w:t>
      </w:r>
      <w:proofErr w:type="spellEnd"/>
      <w:r w:rsidRPr="00AE15BE">
        <w:rPr>
          <w:sz w:val="20"/>
          <w:szCs w:val="20"/>
        </w:rPr>
        <w:t xml:space="preserve"> Mass Trans. </w:t>
      </w:r>
      <w:r w:rsidRPr="001F3272">
        <w:rPr>
          <w:sz w:val="20"/>
          <w:szCs w:val="20"/>
          <w:lang w:val="en-GB"/>
        </w:rPr>
        <w:t>1 (1994) 111–127</w:t>
      </w:r>
    </w:p>
    <w:p w14:paraId="5C392CE1" w14:textId="77777777" w:rsidR="008D070F" w:rsidRPr="001F3272" w:rsidRDefault="008D070F" w:rsidP="008D070F">
      <w:pPr>
        <w:keepNext/>
        <w:spacing w:before="120"/>
        <w:jc w:val="both"/>
        <w:rPr>
          <w:sz w:val="20"/>
          <w:szCs w:val="20"/>
          <w:lang w:val="en-GB"/>
        </w:rPr>
      </w:pPr>
      <w:r w:rsidRPr="001F3272">
        <w:rPr>
          <w:sz w:val="20"/>
          <w:szCs w:val="20"/>
          <w:lang w:val="en-GB"/>
        </w:rPr>
        <w:t xml:space="preserve">[2] M.N. </w:t>
      </w:r>
      <w:proofErr w:type="spellStart"/>
      <w:r w:rsidRPr="001F3272">
        <w:rPr>
          <w:sz w:val="20"/>
          <w:szCs w:val="20"/>
          <w:lang w:val="en-GB"/>
        </w:rPr>
        <w:t>Ozisik</w:t>
      </w:r>
      <w:proofErr w:type="spellEnd"/>
      <w:r w:rsidRPr="001F3272">
        <w:rPr>
          <w:sz w:val="20"/>
          <w:szCs w:val="20"/>
          <w:lang w:val="en-GB"/>
        </w:rPr>
        <w:t xml:space="preserve">, Radiative transfer and interactions with conduction and convection, </w:t>
      </w:r>
      <w:proofErr w:type="spellStart"/>
      <w:r w:rsidRPr="001F3272">
        <w:rPr>
          <w:sz w:val="20"/>
          <w:szCs w:val="20"/>
          <w:lang w:val="en-GB"/>
        </w:rPr>
        <w:t>JohnWiley</w:t>
      </w:r>
      <w:proofErr w:type="spellEnd"/>
      <w:r w:rsidRPr="001F3272">
        <w:rPr>
          <w:sz w:val="20"/>
          <w:szCs w:val="20"/>
          <w:lang w:val="en-GB"/>
        </w:rPr>
        <w:t xml:space="preserve"> and Sons, New York, 1973</w:t>
      </w:r>
    </w:p>
    <w:p w14:paraId="187B93B9" w14:textId="77777777" w:rsidR="008D070F" w:rsidRPr="001F3272" w:rsidRDefault="008D070F" w:rsidP="008D070F">
      <w:pPr>
        <w:keepNext/>
        <w:spacing w:before="120"/>
        <w:jc w:val="both"/>
        <w:rPr>
          <w:sz w:val="20"/>
          <w:szCs w:val="20"/>
          <w:lang w:val="en-GB"/>
        </w:rPr>
      </w:pPr>
      <w:r w:rsidRPr="001F3272">
        <w:rPr>
          <w:sz w:val="20"/>
          <w:szCs w:val="20"/>
          <w:lang w:val="en-GB"/>
        </w:rPr>
        <w:t xml:space="preserve">[3] D. </w:t>
      </w:r>
      <w:proofErr w:type="spellStart"/>
      <w:r w:rsidRPr="001F3272">
        <w:rPr>
          <w:sz w:val="20"/>
          <w:szCs w:val="20"/>
          <w:lang w:val="en-GB"/>
        </w:rPr>
        <w:t>Bougeard</w:t>
      </w:r>
      <w:proofErr w:type="spellEnd"/>
      <w:r w:rsidRPr="001F3272">
        <w:rPr>
          <w:sz w:val="20"/>
          <w:szCs w:val="20"/>
          <w:lang w:val="en-GB"/>
        </w:rPr>
        <w:t xml:space="preserve">, J.-P. Vermeulen, B. </w:t>
      </w:r>
      <w:proofErr w:type="spellStart"/>
      <w:r w:rsidRPr="001F3272">
        <w:rPr>
          <w:sz w:val="20"/>
          <w:szCs w:val="20"/>
          <w:lang w:val="en-GB"/>
        </w:rPr>
        <w:t>Baudoin</w:t>
      </w:r>
      <w:proofErr w:type="spellEnd"/>
      <w:r w:rsidRPr="001F3272">
        <w:rPr>
          <w:sz w:val="20"/>
          <w:szCs w:val="20"/>
          <w:lang w:val="en-GB"/>
        </w:rPr>
        <w:t>, Spatial resolution enhancement of an IR system by image restoration techniques, Proceedings of Quantitative Infrared Thermography QIRT 94 (</w:t>
      </w:r>
      <w:proofErr w:type="spellStart"/>
      <w:r w:rsidRPr="001F3272">
        <w:rPr>
          <w:sz w:val="20"/>
          <w:szCs w:val="20"/>
          <w:lang w:val="en-GB"/>
        </w:rPr>
        <w:t>Eurotherm</w:t>
      </w:r>
      <w:proofErr w:type="spellEnd"/>
      <w:r w:rsidRPr="001F3272">
        <w:rPr>
          <w:sz w:val="20"/>
          <w:szCs w:val="20"/>
          <w:lang w:val="en-GB"/>
        </w:rPr>
        <w:t xml:space="preserve"> Seminar 42), Elsevier, Paris, France, 1995, pp. 3–6.</w:t>
      </w:r>
    </w:p>
    <w:p w14:paraId="7D31925E" w14:textId="77777777" w:rsidR="008D070F" w:rsidRPr="001F3272" w:rsidRDefault="008D070F" w:rsidP="008D070F">
      <w:pPr>
        <w:jc w:val="both"/>
        <w:rPr>
          <w:color w:val="000000"/>
          <w:sz w:val="20"/>
          <w:szCs w:val="20"/>
          <w:lang w:val="en-GB"/>
        </w:rPr>
      </w:pPr>
    </w:p>
    <w:p w14:paraId="7706C0D3" w14:textId="77777777" w:rsidR="00172110" w:rsidRPr="001F3272" w:rsidRDefault="00172110" w:rsidP="00C5658A">
      <w:pPr>
        <w:spacing w:before="240" w:after="240"/>
        <w:jc w:val="both"/>
        <w:rPr>
          <w:b/>
          <w:bCs/>
          <w:lang w:val="en-GB"/>
        </w:rPr>
      </w:pPr>
    </w:p>
    <w:p w14:paraId="5920678C" w14:textId="77777777" w:rsidR="00C5658A" w:rsidRPr="001F3272" w:rsidRDefault="00C5658A" w:rsidP="00C5658A">
      <w:pPr>
        <w:spacing w:before="240" w:after="240"/>
        <w:jc w:val="both"/>
        <w:rPr>
          <w:b/>
          <w:bCs/>
          <w:lang w:val="en-GB"/>
        </w:rPr>
      </w:pPr>
    </w:p>
    <w:p w14:paraId="4B313A4E" w14:textId="77777777" w:rsidR="00771657" w:rsidRPr="001F3272" w:rsidRDefault="00771657" w:rsidP="00C5658A">
      <w:pPr>
        <w:spacing w:before="240" w:after="240"/>
        <w:jc w:val="both"/>
        <w:rPr>
          <w:b/>
          <w:bCs/>
          <w:lang w:val="en-GB"/>
        </w:rPr>
      </w:pPr>
    </w:p>
    <w:p w14:paraId="3A969103" w14:textId="77777777" w:rsidR="00C5658A" w:rsidRPr="001F3272" w:rsidRDefault="00C5658A" w:rsidP="00C5658A">
      <w:pPr>
        <w:spacing w:before="240" w:after="240"/>
        <w:jc w:val="both"/>
        <w:rPr>
          <w:b/>
          <w:bCs/>
          <w:lang w:val="en-GB"/>
        </w:rPr>
      </w:pPr>
    </w:p>
    <w:p w14:paraId="3D45EF4A" w14:textId="77777777" w:rsidR="00C5658A" w:rsidRPr="001F3272" w:rsidRDefault="00C5658A" w:rsidP="00C5658A">
      <w:pPr>
        <w:spacing w:before="240" w:after="240"/>
        <w:jc w:val="both"/>
        <w:rPr>
          <w:b/>
          <w:bCs/>
          <w:lang w:val="en-GB"/>
        </w:rPr>
      </w:pPr>
    </w:p>
    <w:p w14:paraId="3EF9C37F" w14:textId="77777777" w:rsidR="00C5658A" w:rsidRPr="001F3272" w:rsidRDefault="00C5658A" w:rsidP="00C5658A">
      <w:pPr>
        <w:spacing w:before="240" w:after="240"/>
        <w:jc w:val="both"/>
        <w:rPr>
          <w:b/>
          <w:bCs/>
          <w:lang w:val="en-GB"/>
        </w:rPr>
      </w:pPr>
    </w:p>
    <w:p w14:paraId="0ECDC245" w14:textId="77777777" w:rsidR="00C5658A" w:rsidRPr="001F3272" w:rsidRDefault="00C5658A" w:rsidP="00D10E16">
      <w:pPr>
        <w:spacing w:before="240" w:after="240"/>
        <w:jc w:val="both"/>
        <w:rPr>
          <w:b/>
          <w:bCs/>
          <w:sz w:val="28"/>
          <w:szCs w:val="28"/>
          <w:lang w:val="en-GB"/>
        </w:rPr>
        <w:sectPr w:rsidR="00C5658A" w:rsidRPr="001F3272" w:rsidSect="008D24F9">
          <w:type w:val="continuous"/>
          <w:pgSz w:w="11907" w:h="16840" w:code="9"/>
          <w:pgMar w:top="1418" w:right="1418" w:bottom="1418" w:left="1418" w:header="720" w:footer="720" w:gutter="0"/>
          <w:cols w:num="2" w:space="720" w:equalWidth="0">
            <w:col w:w="4181" w:space="708"/>
            <w:col w:w="4181"/>
          </w:cols>
          <w:noEndnote/>
          <w:docGrid w:linePitch="326"/>
        </w:sectPr>
      </w:pPr>
    </w:p>
    <w:p w14:paraId="6B1C34D9" w14:textId="22D9D06A" w:rsidR="00172110" w:rsidRPr="001F3272" w:rsidRDefault="00172110" w:rsidP="008D070F">
      <w:pPr>
        <w:spacing w:before="240" w:after="240"/>
        <w:jc w:val="both"/>
        <w:rPr>
          <w:color w:val="000000"/>
          <w:sz w:val="20"/>
          <w:szCs w:val="20"/>
          <w:lang w:val="en-GB"/>
        </w:rPr>
      </w:pPr>
    </w:p>
    <w:sectPr w:rsidR="00172110" w:rsidRPr="001F3272" w:rsidSect="009F0A13">
      <w:type w:val="continuous"/>
      <w:pgSz w:w="11907" w:h="16840" w:code="9"/>
      <w:pgMar w:top="993" w:right="992" w:bottom="1418" w:left="1418" w:header="720" w:footer="720" w:gutter="0"/>
      <w:cols w:num="2" w:space="720" w:equalWidth="0">
        <w:col w:w="4181" w:space="708"/>
        <w:col w:w="418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AD79" w14:textId="77777777" w:rsidR="000A5742" w:rsidRDefault="000A5742">
      <w:r>
        <w:separator/>
      </w:r>
    </w:p>
  </w:endnote>
  <w:endnote w:type="continuationSeparator" w:id="0">
    <w:p w14:paraId="706FE0F1" w14:textId="77777777" w:rsidR="000A5742" w:rsidRDefault="000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BD98" w14:textId="404378AD" w:rsidR="00E056DE" w:rsidRPr="00C952DC" w:rsidRDefault="00E056DE" w:rsidP="009F0A13">
    <w:pPr>
      <w:pStyle w:val="Footer"/>
      <w:pBdr>
        <w:top w:val="single" w:sz="4" w:space="1" w:color="auto"/>
      </w:pBdr>
      <w:ind w:right="360"/>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B1EE" w14:textId="5EE64D1D" w:rsidR="00705694" w:rsidRPr="00705694" w:rsidRDefault="009F0A13" w:rsidP="008D24F9">
    <w:pPr>
      <w:pStyle w:val="Footer"/>
      <w:pBdr>
        <w:top w:val="single" w:sz="4" w:space="1" w:color="auto"/>
      </w:pBdr>
      <w:tabs>
        <w:tab w:val="clear" w:pos="9072"/>
        <w:tab w:val="left" w:pos="8931"/>
      </w:tabs>
      <w:ind w:right="-1"/>
      <w:rPr>
        <w:i/>
        <w:sz w:val="16"/>
        <w:szCs w:val="16"/>
      </w:rPr>
    </w:pPr>
    <w:r w:rsidRPr="009F0A13">
      <w:rPr>
        <w:i/>
        <w:sz w:val="16"/>
        <w:szCs w:val="16"/>
      </w:rPr>
      <w:t xml:space="preserve">16-18 </w:t>
    </w:r>
    <w:proofErr w:type="spellStart"/>
    <w:r w:rsidRPr="009F0A13">
      <w:rPr>
        <w:i/>
        <w:sz w:val="16"/>
        <w:szCs w:val="16"/>
      </w:rPr>
      <w:t>October</w:t>
    </w:r>
    <w:proofErr w:type="spellEnd"/>
    <w:r w:rsidRPr="009F0A13">
      <w:rPr>
        <w:i/>
        <w:sz w:val="16"/>
        <w:szCs w:val="16"/>
      </w:rPr>
      <w:t xml:space="preserve"> 2024, École Polytechnique de Tunisie,</w:t>
    </w:r>
    <w:r>
      <w:rPr>
        <w:i/>
        <w:sz w:val="16"/>
        <w:szCs w:val="16"/>
      </w:rPr>
      <w:t xml:space="preserve"> La Marsa </w:t>
    </w:r>
    <w:r w:rsidR="00A06DD4">
      <w:rPr>
        <w:i/>
        <w:sz w:val="16"/>
        <w:szCs w:val="16"/>
      </w:rPr>
      <w:t>–</w:t>
    </w:r>
    <w:r>
      <w:rPr>
        <w:i/>
        <w:sz w:val="16"/>
        <w:szCs w:val="16"/>
      </w:rPr>
      <w:t xml:space="preserve"> </w:t>
    </w:r>
    <w:proofErr w:type="spellStart"/>
    <w:r>
      <w:rPr>
        <w:i/>
        <w:sz w:val="16"/>
        <w:szCs w:val="16"/>
      </w:rPr>
      <w:t>Tunisia</w:t>
    </w:r>
    <w:proofErr w:type="spellEnd"/>
    <w:r w:rsidR="00A06DD4">
      <w:rPr>
        <w:i/>
        <w:sz w:val="16"/>
        <w:szCs w:val="16"/>
      </w:rPr>
      <w:tab/>
    </w:r>
    <w:r w:rsidR="00A06DD4" w:rsidRPr="00A06DD4">
      <w:rPr>
        <w:b/>
        <w:bCs/>
        <w:iCs/>
        <w:sz w:val="16"/>
        <w:szCs w:val="16"/>
      </w:rPr>
      <w:fldChar w:fldCharType="begin"/>
    </w:r>
    <w:r w:rsidR="00A06DD4" w:rsidRPr="00A06DD4">
      <w:rPr>
        <w:b/>
        <w:bCs/>
        <w:iCs/>
        <w:sz w:val="16"/>
        <w:szCs w:val="16"/>
      </w:rPr>
      <w:instrText xml:space="preserve"> PAGE   \* MERGEFORMAT </w:instrText>
    </w:r>
    <w:r w:rsidR="00A06DD4" w:rsidRPr="00A06DD4">
      <w:rPr>
        <w:b/>
        <w:bCs/>
        <w:iCs/>
        <w:sz w:val="16"/>
        <w:szCs w:val="16"/>
      </w:rPr>
      <w:fldChar w:fldCharType="separate"/>
    </w:r>
    <w:r w:rsidR="00A06DD4" w:rsidRPr="00A06DD4">
      <w:rPr>
        <w:b/>
        <w:bCs/>
        <w:iCs/>
        <w:noProof/>
        <w:sz w:val="16"/>
        <w:szCs w:val="16"/>
      </w:rPr>
      <w:t>1</w:t>
    </w:r>
    <w:r w:rsidR="00A06DD4" w:rsidRPr="00A06DD4">
      <w:rPr>
        <w:b/>
        <w:bCs/>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B322" w14:textId="6CD9D3AD" w:rsidR="007B14DD" w:rsidRPr="009F0A13" w:rsidRDefault="006C7358" w:rsidP="008D24F9">
    <w:pPr>
      <w:pStyle w:val="Footer"/>
      <w:pBdr>
        <w:top w:val="single" w:sz="4" w:space="1" w:color="auto"/>
      </w:pBdr>
      <w:tabs>
        <w:tab w:val="clear" w:pos="9072"/>
        <w:tab w:val="left" w:pos="8931"/>
      </w:tabs>
      <w:ind w:right="-1"/>
      <w:rPr>
        <w:i/>
        <w:sz w:val="16"/>
        <w:szCs w:val="16"/>
      </w:rPr>
    </w:pPr>
    <w:r w:rsidRPr="009F0A13">
      <w:rPr>
        <w:i/>
        <w:sz w:val="16"/>
        <w:szCs w:val="16"/>
      </w:rPr>
      <w:t>16</w:t>
    </w:r>
    <w:r w:rsidR="007B14DD" w:rsidRPr="009F0A13">
      <w:rPr>
        <w:i/>
        <w:sz w:val="16"/>
        <w:szCs w:val="16"/>
      </w:rPr>
      <w:t>-</w:t>
    </w:r>
    <w:r w:rsidRPr="009F0A13">
      <w:rPr>
        <w:i/>
        <w:sz w:val="16"/>
        <w:szCs w:val="16"/>
      </w:rPr>
      <w:t>18</w:t>
    </w:r>
    <w:r w:rsidR="007B14DD" w:rsidRPr="009F0A13">
      <w:rPr>
        <w:i/>
        <w:sz w:val="16"/>
        <w:szCs w:val="16"/>
      </w:rPr>
      <w:t xml:space="preserve"> </w:t>
    </w:r>
    <w:proofErr w:type="spellStart"/>
    <w:r w:rsidRPr="009F0A13">
      <w:rPr>
        <w:i/>
        <w:sz w:val="16"/>
        <w:szCs w:val="16"/>
      </w:rPr>
      <w:t>October</w:t>
    </w:r>
    <w:proofErr w:type="spellEnd"/>
    <w:r w:rsidR="007B14DD" w:rsidRPr="009F0A13">
      <w:rPr>
        <w:i/>
        <w:sz w:val="16"/>
        <w:szCs w:val="16"/>
      </w:rPr>
      <w:t xml:space="preserve"> 20</w:t>
    </w:r>
    <w:r w:rsidR="00CF5631" w:rsidRPr="009F0A13">
      <w:rPr>
        <w:i/>
        <w:sz w:val="16"/>
        <w:szCs w:val="16"/>
      </w:rPr>
      <w:t>2</w:t>
    </w:r>
    <w:r w:rsidRPr="009F0A13">
      <w:rPr>
        <w:i/>
        <w:sz w:val="16"/>
        <w:szCs w:val="16"/>
      </w:rPr>
      <w:t>4</w:t>
    </w:r>
    <w:r w:rsidR="009F0A13" w:rsidRPr="009F0A13">
      <w:rPr>
        <w:i/>
        <w:sz w:val="16"/>
        <w:szCs w:val="16"/>
      </w:rPr>
      <w:t>, École Polytechnique de Tunisie,</w:t>
    </w:r>
    <w:r w:rsidR="009F0A13">
      <w:rPr>
        <w:i/>
        <w:sz w:val="16"/>
        <w:szCs w:val="16"/>
      </w:rPr>
      <w:t xml:space="preserve"> La Marsa </w:t>
    </w:r>
    <w:r w:rsidR="00A06DD4">
      <w:rPr>
        <w:i/>
        <w:sz w:val="16"/>
        <w:szCs w:val="16"/>
      </w:rPr>
      <w:t>–</w:t>
    </w:r>
    <w:r w:rsidR="009F0A13">
      <w:rPr>
        <w:i/>
        <w:sz w:val="16"/>
        <w:szCs w:val="16"/>
      </w:rPr>
      <w:t xml:space="preserve"> </w:t>
    </w:r>
    <w:proofErr w:type="spellStart"/>
    <w:r w:rsidR="009F0A13">
      <w:rPr>
        <w:i/>
        <w:sz w:val="16"/>
        <w:szCs w:val="16"/>
      </w:rPr>
      <w:t>Tunisia</w:t>
    </w:r>
    <w:proofErr w:type="spellEnd"/>
    <w:r w:rsidR="00A06DD4">
      <w:rPr>
        <w:i/>
        <w:sz w:val="16"/>
        <w:szCs w:val="16"/>
      </w:rPr>
      <w:tab/>
    </w:r>
    <w:r w:rsidR="00A06DD4" w:rsidRPr="00A06DD4">
      <w:rPr>
        <w:b/>
        <w:bCs/>
        <w:iCs/>
        <w:sz w:val="16"/>
        <w:szCs w:val="16"/>
      </w:rPr>
      <w:fldChar w:fldCharType="begin"/>
    </w:r>
    <w:r w:rsidR="00A06DD4" w:rsidRPr="00A06DD4">
      <w:rPr>
        <w:b/>
        <w:bCs/>
        <w:iCs/>
        <w:sz w:val="16"/>
        <w:szCs w:val="16"/>
      </w:rPr>
      <w:instrText xml:space="preserve"> PAGE   \* MERGEFORMAT </w:instrText>
    </w:r>
    <w:r w:rsidR="00A06DD4" w:rsidRPr="00A06DD4">
      <w:rPr>
        <w:b/>
        <w:bCs/>
        <w:iCs/>
        <w:sz w:val="16"/>
        <w:szCs w:val="16"/>
      </w:rPr>
      <w:fldChar w:fldCharType="separate"/>
    </w:r>
    <w:r w:rsidR="00A06DD4" w:rsidRPr="00A06DD4">
      <w:rPr>
        <w:b/>
        <w:bCs/>
        <w:iCs/>
        <w:noProof/>
        <w:sz w:val="16"/>
        <w:szCs w:val="16"/>
      </w:rPr>
      <w:t>1</w:t>
    </w:r>
    <w:r w:rsidR="00A06DD4" w:rsidRPr="00A06DD4">
      <w:rPr>
        <w:b/>
        <w:bCs/>
        <w:i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9FA5" w14:textId="77777777" w:rsidR="000A5742" w:rsidRDefault="000A5742">
      <w:r>
        <w:separator/>
      </w:r>
    </w:p>
  </w:footnote>
  <w:footnote w:type="continuationSeparator" w:id="0">
    <w:p w14:paraId="249DDCC3" w14:textId="77777777" w:rsidR="000A5742" w:rsidRDefault="000A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F813" w14:textId="77777777" w:rsidR="00E056DE" w:rsidRPr="005B1A6B" w:rsidRDefault="005B1A6B" w:rsidP="005B1A6B">
    <w:pPr>
      <w:pStyle w:val="Footer"/>
      <w:pBdr>
        <w:bottom w:val="single" w:sz="4" w:space="0" w:color="auto"/>
      </w:pBdr>
      <w:rPr>
        <w:i/>
        <w:sz w:val="16"/>
        <w:szCs w:val="16"/>
      </w:rPr>
    </w:pPr>
    <w:r w:rsidRPr="005B1A6B">
      <w:rPr>
        <w:i/>
        <w:sz w:val="16"/>
        <w:szCs w:val="16"/>
      </w:rPr>
      <w:t>DynaMAT’2024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09A2"/>
    <w:multiLevelType w:val="multilevel"/>
    <w:tmpl w:val="040C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1A367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1DAB592A"/>
    <w:multiLevelType w:val="hybridMultilevel"/>
    <w:tmpl w:val="96908DFE"/>
    <w:lvl w:ilvl="0" w:tplc="BF6AC518">
      <w:start w:val="1"/>
      <w:numFmt w:val="decimal"/>
      <w:lvlText w:val="%1"/>
      <w:lvlJc w:val="left"/>
      <w:pPr>
        <w:tabs>
          <w:tab w:val="num" w:pos="720"/>
        </w:tabs>
        <w:ind w:left="720" w:hanging="360"/>
      </w:pPr>
      <w:rPr>
        <w:rFonts w:hint="default"/>
      </w:rPr>
    </w:lvl>
    <w:lvl w:ilvl="1" w:tplc="B44A10EE">
      <w:numFmt w:val="none"/>
      <w:lvlText w:val=""/>
      <w:lvlJc w:val="left"/>
      <w:pPr>
        <w:tabs>
          <w:tab w:val="num" w:pos="360"/>
        </w:tabs>
      </w:pPr>
    </w:lvl>
    <w:lvl w:ilvl="2" w:tplc="F328D51A">
      <w:numFmt w:val="none"/>
      <w:lvlText w:val=""/>
      <w:lvlJc w:val="left"/>
      <w:pPr>
        <w:tabs>
          <w:tab w:val="num" w:pos="360"/>
        </w:tabs>
      </w:pPr>
    </w:lvl>
    <w:lvl w:ilvl="3" w:tplc="BD12D006">
      <w:numFmt w:val="none"/>
      <w:lvlText w:val=""/>
      <w:lvlJc w:val="left"/>
      <w:pPr>
        <w:tabs>
          <w:tab w:val="num" w:pos="360"/>
        </w:tabs>
      </w:pPr>
    </w:lvl>
    <w:lvl w:ilvl="4" w:tplc="1C9ABA34">
      <w:numFmt w:val="none"/>
      <w:lvlText w:val=""/>
      <w:lvlJc w:val="left"/>
      <w:pPr>
        <w:tabs>
          <w:tab w:val="num" w:pos="360"/>
        </w:tabs>
      </w:pPr>
    </w:lvl>
    <w:lvl w:ilvl="5" w:tplc="01D8FDEA">
      <w:numFmt w:val="none"/>
      <w:lvlText w:val=""/>
      <w:lvlJc w:val="left"/>
      <w:pPr>
        <w:tabs>
          <w:tab w:val="num" w:pos="360"/>
        </w:tabs>
      </w:pPr>
    </w:lvl>
    <w:lvl w:ilvl="6" w:tplc="C4BE5BB2">
      <w:numFmt w:val="none"/>
      <w:lvlText w:val=""/>
      <w:lvlJc w:val="left"/>
      <w:pPr>
        <w:tabs>
          <w:tab w:val="num" w:pos="360"/>
        </w:tabs>
      </w:pPr>
    </w:lvl>
    <w:lvl w:ilvl="7" w:tplc="0F4E7916">
      <w:numFmt w:val="none"/>
      <w:lvlText w:val=""/>
      <w:lvlJc w:val="left"/>
      <w:pPr>
        <w:tabs>
          <w:tab w:val="num" w:pos="360"/>
        </w:tabs>
      </w:pPr>
    </w:lvl>
    <w:lvl w:ilvl="8" w:tplc="D9DE938C">
      <w:numFmt w:val="none"/>
      <w:lvlText w:val=""/>
      <w:lvlJc w:val="left"/>
      <w:pPr>
        <w:tabs>
          <w:tab w:val="num" w:pos="360"/>
        </w:tabs>
      </w:pPr>
    </w:lvl>
  </w:abstractNum>
  <w:abstractNum w:abstractNumId="3" w15:restartNumberingAfterBreak="0">
    <w:nsid w:val="292E7EF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D6625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491D20D3"/>
    <w:multiLevelType w:val="multilevel"/>
    <w:tmpl w:val="040C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53AA70E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51D4605"/>
    <w:multiLevelType w:val="multilevel"/>
    <w:tmpl w:val="AE661D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3B4B4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7EBD5C5D"/>
    <w:multiLevelType w:val="hybridMultilevel"/>
    <w:tmpl w:val="14F09446"/>
    <w:lvl w:ilvl="0" w:tplc="60C6F0A0">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3"/>
  </w:num>
  <w:num w:numId="5">
    <w:abstractNumId w:val="2"/>
  </w:num>
  <w:num w:numId="6">
    <w:abstractNumId w:val="8"/>
  </w:num>
  <w:num w:numId="7">
    <w:abstractNumId w:val="6"/>
  </w:num>
  <w:num w:numId="8">
    <w:abstractNumId w:val="1"/>
  </w:num>
  <w:num w:numId="9">
    <w:abstractNumId w:val="7"/>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0"/>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49"/>
    <w:rsid w:val="0000573D"/>
    <w:rsid w:val="000072A6"/>
    <w:rsid w:val="000200EC"/>
    <w:rsid w:val="000209E8"/>
    <w:rsid w:val="00020AA1"/>
    <w:rsid w:val="000459D5"/>
    <w:rsid w:val="0008243C"/>
    <w:rsid w:val="00086D78"/>
    <w:rsid w:val="00092BDF"/>
    <w:rsid w:val="000A5742"/>
    <w:rsid w:val="000A590D"/>
    <w:rsid w:val="000B0819"/>
    <w:rsid w:val="000D0249"/>
    <w:rsid w:val="000E74A9"/>
    <w:rsid w:val="000F08F6"/>
    <w:rsid w:val="000F1B02"/>
    <w:rsid w:val="00110608"/>
    <w:rsid w:val="0011485E"/>
    <w:rsid w:val="001153A2"/>
    <w:rsid w:val="00137DBD"/>
    <w:rsid w:val="00145839"/>
    <w:rsid w:val="001475AE"/>
    <w:rsid w:val="001575E2"/>
    <w:rsid w:val="00172110"/>
    <w:rsid w:val="00183D09"/>
    <w:rsid w:val="00195D81"/>
    <w:rsid w:val="001A4F97"/>
    <w:rsid w:val="001B7235"/>
    <w:rsid w:val="001C4159"/>
    <w:rsid w:val="001D0AC4"/>
    <w:rsid w:val="001F3272"/>
    <w:rsid w:val="00224353"/>
    <w:rsid w:val="002568AA"/>
    <w:rsid w:val="00275514"/>
    <w:rsid w:val="00276F52"/>
    <w:rsid w:val="00280E64"/>
    <w:rsid w:val="002A6370"/>
    <w:rsid w:val="002C4592"/>
    <w:rsid w:val="002D1C09"/>
    <w:rsid w:val="002D272D"/>
    <w:rsid w:val="002D746F"/>
    <w:rsid w:val="00302E40"/>
    <w:rsid w:val="003400B8"/>
    <w:rsid w:val="00355460"/>
    <w:rsid w:val="003650C7"/>
    <w:rsid w:val="003935EE"/>
    <w:rsid w:val="003A69F2"/>
    <w:rsid w:val="003C5D71"/>
    <w:rsid w:val="003E0622"/>
    <w:rsid w:val="003E4F52"/>
    <w:rsid w:val="003F4F23"/>
    <w:rsid w:val="003F76CA"/>
    <w:rsid w:val="0040033F"/>
    <w:rsid w:val="00404CD3"/>
    <w:rsid w:val="00406254"/>
    <w:rsid w:val="00426FFD"/>
    <w:rsid w:val="00434577"/>
    <w:rsid w:val="00442536"/>
    <w:rsid w:val="004536DF"/>
    <w:rsid w:val="00463023"/>
    <w:rsid w:val="00465E3C"/>
    <w:rsid w:val="00466ED0"/>
    <w:rsid w:val="004973CE"/>
    <w:rsid w:val="004975FA"/>
    <w:rsid w:val="004B19BE"/>
    <w:rsid w:val="004C5BC0"/>
    <w:rsid w:val="004D05A5"/>
    <w:rsid w:val="004F2111"/>
    <w:rsid w:val="004F3517"/>
    <w:rsid w:val="00504408"/>
    <w:rsid w:val="0053291B"/>
    <w:rsid w:val="00537C47"/>
    <w:rsid w:val="00567233"/>
    <w:rsid w:val="0058524A"/>
    <w:rsid w:val="00596DCD"/>
    <w:rsid w:val="005B1A6B"/>
    <w:rsid w:val="005B6F44"/>
    <w:rsid w:val="005B740C"/>
    <w:rsid w:val="005F304C"/>
    <w:rsid w:val="00600B27"/>
    <w:rsid w:val="006078EF"/>
    <w:rsid w:val="00641318"/>
    <w:rsid w:val="00674484"/>
    <w:rsid w:val="00681A7A"/>
    <w:rsid w:val="00687981"/>
    <w:rsid w:val="006C25CA"/>
    <w:rsid w:val="006C5507"/>
    <w:rsid w:val="006C7358"/>
    <w:rsid w:val="006E4BF1"/>
    <w:rsid w:val="006F2F13"/>
    <w:rsid w:val="006F46B2"/>
    <w:rsid w:val="00705694"/>
    <w:rsid w:val="0073623E"/>
    <w:rsid w:val="00755DE5"/>
    <w:rsid w:val="00766954"/>
    <w:rsid w:val="00771657"/>
    <w:rsid w:val="0077708A"/>
    <w:rsid w:val="00782DE0"/>
    <w:rsid w:val="0078412F"/>
    <w:rsid w:val="00787316"/>
    <w:rsid w:val="007921C8"/>
    <w:rsid w:val="00797D2D"/>
    <w:rsid w:val="007A39BB"/>
    <w:rsid w:val="007A40BF"/>
    <w:rsid w:val="007B14DD"/>
    <w:rsid w:val="007C5481"/>
    <w:rsid w:val="007C6B9A"/>
    <w:rsid w:val="007C7B32"/>
    <w:rsid w:val="007F1794"/>
    <w:rsid w:val="008173E7"/>
    <w:rsid w:val="0082311D"/>
    <w:rsid w:val="00854A3F"/>
    <w:rsid w:val="0085611A"/>
    <w:rsid w:val="00862ECA"/>
    <w:rsid w:val="00863B35"/>
    <w:rsid w:val="0087115B"/>
    <w:rsid w:val="00873609"/>
    <w:rsid w:val="0088022D"/>
    <w:rsid w:val="008A6CAD"/>
    <w:rsid w:val="008B54CB"/>
    <w:rsid w:val="008C1E2A"/>
    <w:rsid w:val="008D070F"/>
    <w:rsid w:val="008D1304"/>
    <w:rsid w:val="008D24F9"/>
    <w:rsid w:val="008E5C90"/>
    <w:rsid w:val="008F2585"/>
    <w:rsid w:val="009028E6"/>
    <w:rsid w:val="009208C3"/>
    <w:rsid w:val="00944B23"/>
    <w:rsid w:val="009511EE"/>
    <w:rsid w:val="00957D07"/>
    <w:rsid w:val="00960EB5"/>
    <w:rsid w:val="0097270D"/>
    <w:rsid w:val="00981050"/>
    <w:rsid w:val="009840AE"/>
    <w:rsid w:val="0098585B"/>
    <w:rsid w:val="009A5831"/>
    <w:rsid w:val="009B1626"/>
    <w:rsid w:val="009B7C95"/>
    <w:rsid w:val="009F0A13"/>
    <w:rsid w:val="00A06DD4"/>
    <w:rsid w:val="00A1173D"/>
    <w:rsid w:val="00A123EC"/>
    <w:rsid w:val="00A40E5F"/>
    <w:rsid w:val="00A5092D"/>
    <w:rsid w:val="00A94A00"/>
    <w:rsid w:val="00AE15BE"/>
    <w:rsid w:val="00AF0574"/>
    <w:rsid w:val="00AF10A4"/>
    <w:rsid w:val="00AF14D7"/>
    <w:rsid w:val="00AF5F3A"/>
    <w:rsid w:val="00B002FE"/>
    <w:rsid w:val="00B56643"/>
    <w:rsid w:val="00B7131A"/>
    <w:rsid w:val="00BB60F4"/>
    <w:rsid w:val="00BC7417"/>
    <w:rsid w:val="00BF5980"/>
    <w:rsid w:val="00C0091F"/>
    <w:rsid w:val="00C034BF"/>
    <w:rsid w:val="00C07A70"/>
    <w:rsid w:val="00C07E31"/>
    <w:rsid w:val="00C25288"/>
    <w:rsid w:val="00C51CA0"/>
    <w:rsid w:val="00C52811"/>
    <w:rsid w:val="00C5658A"/>
    <w:rsid w:val="00C7186A"/>
    <w:rsid w:val="00C931DB"/>
    <w:rsid w:val="00C952DC"/>
    <w:rsid w:val="00CD6256"/>
    <w:rsid w:val="00CF5631"/>
    <w:rsid w:val="00D03B19"/>
    <w:rsid w:val="00D10E16"/>
    <w:rsid w:val="00D1395A"/>
    <w:rsid w:val="00D71C63"/>
    <w:rsid w:val="00D85740"/>
    <w:rsid w:val="00DA1E54"/>
    <w:rsid w:val="00DC41A5"/>
    <w:rsid w:val="00DC7650"/>
    <w:rsid w:val="00DD3106"/>
    <w:rsid w:val="00E056DE"/>
    <w:rsid w:val="00E11F68"/>
    <w:rsid w:val="00E33831"/>
    <w:rsid w:val="00E702E7"/>
    <w:rsid w:val="00E75E80"/>
    <w:rsid w:val="00E90033"/>
    <w:rsid w:val="00E95651"/>
    <w:rsid w:val="00EA5626"/>
    <w:rsid w:val="00EC28CC"/>
    <w:rsid w:val="00F31DEB"/>
    <w:rsid w:val="00F362E7"/>
    <w:rsid w:val="00F47E6A"/>
    <w:rsid w:val="00F650C0"/>
    <w:rsid w:val="00F722C9"/>
    <w:rsid w:val="00F979C1"/>
    <w:rsid w:val="00FA0B85"/>
    <w:rsid w:val="00FA7353"/>
    <w:rsid w:val="00FB530B"/>
    <w:rsid w:val="00FE3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E6681F"/>
  <w15:chartTrackingRefBased/>
  <w15:docId w15:val="{0A2B27D7-7A21-47CA-A7A3-EDDA68D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Heading2">
    <w:name w:val="heading 2"/>
    <w:basedOn w:val="Normal"/>
    <w:next w:val="Normal"/>
    <w:qFormat/>
    <w:rsid w:val="00B7131A"/>
    <w:pPr>
      <w:keepNext/>
      <w:keepLines/>
      <w:numPr>
        <w:ilvl w:val="1"/>
        <w:numId w:val="10"/>
      </w:numPr>
      <w:spacing w:before="120" w:after="60"/>
      <w:outlineLvl w:val="1"/>
    </w:pPr>
    <w:rPr>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0574"/>
    <w:rPr>
      <w:color w:val="0000FF"/>
      <w:u w:val="single"/>
    </w:rPr>
  </w:style>
  <w:style w:type="paragraph" w:styleId="Header">
    <w:name w:val="header"/>
    <w:basedOn w:val="Normal"/>
    <w:rsid w:val="004975FA"/>
    <w:pPr>
      <w:tabs>
        <w:tab w:val="center" w:pos="4536"/>
        <w:tab w:val="right" w:pos="9072"/>
      </w:tabs>
    </w:pPr>
  </w:style>
  <w:style w:type="paragraph" w:styleId="Footer">
    <w:name w:val="footer"/>
    <w:basedOn w:val="Normal"/>
    <w:link w:val="FooterChar"/>
    <w:uiPriority w:val="99"/>
    <w:rsid w:val="004975FA"/>
    <w:pPr>
      <w:tabs>
        <w:tab w:val="center" w:pos="4536"/>
        <w:tab w:val="right" w:pos="9072"/>
      </w:tabs>
    </w:pPr>
  </w:style>
  <w:style w:type="character" w:styleId="PageNumber">
    <w:name w:val="page number"/>
    <w:basedOn w:val="DefaultParagraphFont"/>
    <w:rsid w:val="004975FA"/>
  </w:style>
  <w:style w:type="table" w:styleId="TableGrid">
    <w:name w:val="Table Grid"/>
    <w:basedOn w:val="TableNormal"/>
    <w:rsid w:val="002D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rsid w:val="00434577"/>
    <w:pPr>
      <w:tabs>
        <w:tab w:val="center" w:pos="2520"/>
        <w:tab w:val="right" w:pos="5040"/>
      </w:tabs>
      <w:spacing w:before="240" w:after="240" w:line="216" w:lineRule="auto"/>
      <w:jc w:val="center"/>
    </w:pPr>
    <w:rPr>
      <w:rFonts w:ascii="Symbol" w:hAnsi="Symbol" w:cs="Symbol"/>
      <w:sz w:val="20"/>
      <w:szCs w:val="20"/>
      <w:lang w:val="en-US" w:eastAsia="en-US"/>
    </w:rPr>
  </w:style>
  <w:style w:type="paragraph" w:customStyle="1" w:styleId="Affiliation">
    <w:name w:val="Affiliation"/>
    <w:rsid w:val="00D10E16"/>
    <w:pPr>
      <w:jc w:val="center"/>
    </w:pPr>
  </w:style>
  <w:style w:type="character" w:styleId="Strong">
    <w:name w:val="Strong"/>
    <w:uiPriority w:val="22"/>
    <w:qFormat/>
    <w:rsid w:val="00C952DC"/>
    <w:rPr>
      <w:b/>
      <w:bCs/>
    </w:rPr>
  </w:style>
  <w:style w:type="character" w:styleId="UnresolvedMention">
    <w:name w:val="Unresolved Mention"/>
    <w:uiPriority w:val="99"/>
    <w:semiHidden/>
    <w:unhideWhenUsed/>
    <w:rsid w:val="006C7358"/>
    <w:rPr>
      <w:color w:val="605E5C"/>
      <w:shd w:val="clear" w:color="auto" w:fill="E1DFDD"/>
    </w:rPr>
  </w:style>
  <w:style w:type="character" w:customStyle="1" w:styleId="FooterChar">
    <w:name w:val="Footer Char"/>
    <w:basedOn w:val="DefaultParagraphFont"/>
    <w:link w:val="Footer"/>
    <w:uiPriority w:val="99"/>
    <w:rsid w:val="00A06DD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D345-2F5D-4C3A-8241-FD1ABFA1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612</Words>
  <Characters>3368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Authors instructions</vt:lpstr>
      <vt:lpstr>Mécanique &amp; Industries INSTRUCTIONS AUX AUTEURS</vt:lpstr>
    </vt:vector>
  </TitlesOfParts>
  <Company>.</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dc:title>
  <dc:subject/>
  <dc:creator>.;DynaMAT2014</dc:creator>
  <cp:keywords/>
  <cp:lastModifiedBy>Riadh</cp:lastModifiedBy>
  <cp:revision>2</cp:revision>
  <cp:lastPrinted>2008-04-05T12:04:00Z</cp:lastPrinted>
  <dcterms:created xsi:type="dcterms:W3CDTF">2024-03-16T10:51:00Z</dcterms:created>
  <dcterms:modified xsi:type="dcterms:W3CDTF">2024-04-18T18:07:00Z</dcterms:modified>
</cp:coreProperties>
</file>